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B21052" w14:textId="77777777" w:rsidR="000E30AF" w:rsidRPr="000B69DA" w:rsidRDefault="00616891" w:rsidP="0083285D">
      <w:pPr>
        <w:jc w:val="center"/>
        <w:rPr>
          <w:rFonts w:ascii="Arial" w:hAnsi="Arial" w:cs="Arial"/>
          <w:b/>
          <w:bCs/>
          <w:sz w:val="28"/>
          <w:szCs w:val="28"/>
        </w:rPr>
      </w:pPr>
      <w:bookmarkStart w:id="0" w:name="_GoBack"/>
      <w:bookmarkEnd w:id="0"/>
      <w:r>
        <w:rPr>
          <w:rFonts w:ascii="Arial" w:hAnsi="Arial" w:cs="Arial"/>
          <w:b/>
          <w:bCs/>
          <w:sz w:val="28"/>
          <w:szCs w:val="28"/>
        </w:rPr>
        <w:t>Network Operations System</w:t>
      </w:r>
      <w:r w:rsidR="00A16010" w:rsidRPr="00A16010">
        <w:rPr>
          <w:rFonts w:ascii="Arial" w:hAnsi="Arial" w:cs="Arial"/>
          <w:b/>
          <w:bCs/>
          <w:sz w:val="28"/>
          <w:szCs w:val="28"/>
        </w:rPr>
        <w:t xml:space="preserve"> Analyst</w:t>
      </w:r>
    </w:p>
    <w:p w14:paraId="3B28F25B" w14:textId="77777777" w:rsidR="000E30AF" w:rsidRPr="000B69DA" w:rsidRDefault="000E30AF" w:rsidP="0083285D">
      <w:pPr>
        <w:jc w:val="center"/>
        <w:rPr>
          <w:rFonts w:ascii="Arial" w:hAnsi="Arial" w:cs="Arial"/>
          <w:b/>
          <w:bCs/>
          <w:szCs w:val="28"/>
        </w:rPr>
      </w:pPr>
      <w:r w:rsidRPr="000B69DA">
        <w:rPr>
          <w:rFonts w:ascii="Arial" w:hAnsi="Arial" w:cs="Arial"/>
          <w:b/>
          <w:bCs/>
          <w:szCs w:val="28"/>
        </w:rPr>
        <w:t>Delaware Health Information Network (DHIN)</w:t>
      </w:r>
    </w:p>
    <w:p w14:paraId="2CE65B5C" w14:textId="77777777" w:rsidR="000E30AF" w:rsidRPr="000B69DA" w:rsidRDefault="000E30AF" w:rsidP="000E30AF">
      <w:pPr>
        <w:jc w:val="center"/>
        <w:rPr>
          <w:rFonts w:ascii="Arial" w:hAnsi="Arial" w:cs="Arial"/>
          <w:b/>
          <w:bCs/>
        </w:rPr>
      </w:pPr>
    </w:p>
    <w:p w14:paraId="1C4BAB25" w14:textId="77777777" w:rsidR="000B69DA" w:rsidRPr="005F3026" w:rsidRDefault="000B69DA" w:rsidP="000B69DA">
      <w:pPr>
        <w:spacing w:after="120"/>
        <w:rPr>
          <w:rFonts w:ascii="Arial" w:hAnsi="Arial" w:cs="Arial"/>
          <w:b/>
        </w:rPr>
      </w:pPr>
      <w:r>
        <w:rPr>
          <w:rFonts w:ascii="Arial" w:hAnsi="Arial" w:cs="Arial"/>
          <w:b/>
        </w:rPr>
        <w:t xml:space="preserve">Organization </w:t>
      </w:r>
      <w:r w:rsidRPr="005F3026">
        <w:rPr>
          <w:rFonts w:ascii="Arial" w:hAnsi="Arial" w:cs="Arial"/>
          <w:b/>
        </w:rPr>
        <w:t>Background</w:t>
      </w:r>
    </w:p>
    <w:p w14:paraId="1DF1724D" w14:textId="77777777" w:rsidR="000B69DA" w:rsidRDefault="000B69DA" w:rsidP="000B69DA">
      <w:pPr>
        <w:autoSpaceDE w:val="0"/>
        <w:autoSpaceDN w:val="0"/>
        <w:adjustRightInd w:val="0"/>
        <w:rPr>
          <w:rFonts w:ascii="Arial" w:hAnsi="Arial" w:cs="Arial"/>
          <w:color w:val="231F20"/>
        </w:rPr>
      </w:pPr>
      <w:r w:rsidRPr="005F3026">
        <w:rPr>
          <w:rFonts w:ascii="Arial" w:hAnsi="Arial" w:cs="Arial"/>
        </w:rPr>
        <w:t xml:space="preserve">The Delaware Health Information Network (DHIN) </w:t>
      </w:r>
      <w:r>
        <w:rPr>
          <w:rFonts w:ascii="Arial" w:hAnsi="Arial" w:cs="Arial"/>
        </w:rPr>
        <w:t xml:space="preserve">is the nation’s first statewide health </w:t>
      </w:r>
      <w:r w:rsidRPr="00C57065">
        <w:rPr>
          <w:rFonts w:ascii="Arial" w:hAnsi="Arial" w:cs="Arial"/>
        </w:rPr>
        <w:t xml:space="preserve">information exchange.  Established by statute as a not-for-profit public instrumentality, DHIN’s primary mission is to </w:t>
      </w:r>
      <w:r w:rsidRPr="00C57065">
        <w:rPr>
          <w:rFonts w:ascii="Arial" w:hAnsi="Arial" w:cs="Arial"/>
          <w:color w:val="231F20"/>
        </w:rPr>
        <w:t>facilitate the design and implementation of an integrated, statewide health data system</w:t>
      </w:r>
      <w:r>
        <w:rPr>
          <w:rFonts w:ascii="Arial" w:hAnsi="Arial" w:cs="Arial"/>
          <w:color w:val="231F20"/>
        </w:rPr>
        <w:t xml:space="preserve"> </w:t>
      </w:r>
      <w:r w:rsidRPr="00C57065">
        <w:rPr>
          <w:rFonts w:ascii="Arial" w:hAnsi="Arial" w:cs="Arial"/>
          <w:color w:val="231F20"/>
        </w:rPr>
        <w:t>to support the information needs of consumers, health plans, policymakers, providers,</w:t>
      </w:r>
      <w:r>
        <w:rPr>
          <w:rFonts w:ascii="Arial" w:hAnsi="Arial" w:cs="Arial"/>
          <w:color w:val="231F20"/>
        </w:rPr>
        <w:t xml:space="preserve"> purchasers and researchers to improve the quality and efficiency of health care services in </w:t>
      </w:r>
      <w:r w:rsidRPr="00C57065">
        <w:rPr>
          <w:rFonts w:ascii="Arial" w:hAnsi="Arial" w:cs="Arial"/>
          <w:color w:val="231F20"/>
        </w:rPr>
        <w:t>Delaware.</w:t>
      </w:r>
      <w:r>
        <w:rPr>
          <w:rFonts w:ascii="Arial" w:hAnsi="Arial" w:cs="Arial"/>
          <w:color w:val="231F20"/>
        </w:rPr>
        <w:t xml:space="preserve">  Participation in DHIN by the health care community of Delaware is nearly universal, with expansion beyond</w:t>
      </w:r>
      <w:r w:rsidR="00602102">
        <w:rPr>
          <w:rFonts w:ascii="Arial" w:hAnsi="Arial" w:cs="Arial"/>
          <w:color w:val="231F20"/>
        </w:rPr>
        <w:t xml:space="preserve"> state borders as well</w:t>
      </w:r>
      <w:r>
        <w:rPr>
          <w:rFonts w:ascii="Arial" w:hAnsi="Arial" w:cs="Arial"/>
          <w:color w:val="231F20"/>
        </w:rPr>
        <w:t xml:space="preserve">.  DHIN is recognized as a national leader </w:t>
      </w:r>
      <w:r w:rsidR="00602102">
        <w:rPr>
          <w:rFonts w:ascii="Arial" w:hAnsi="Arial" w:cs="Arial"/>
          <w:color w:val="231F20"/>
        </w:rPr>
        <w:t>among</w:t>
      </w:r>
      <w:r>
        <w:rPr>
          <w:rFonts w:ascii="Arial" w:hAnsi="Arial" w:cs="Arial"/>
          <w:color w:val="231F20"/>
        </w:rPr>
        <w:t xml:space="preserve"> health information exchange</w:t>
      </w:r>
      <w:r w:rsidR="00602102">
        <w:rPr>
          <w:rFonts w:ascii="Arial" w:hAnsi="Arial" w:cs="Arial"/>
          <w:color w:val="231F20"/>
        </w:rPr>
        <w:t xml:space="preserve"> organizations</w:t>
      </w:r>
      <w:r>
        <w:rPr>
          <w:rFonts w:ascii="Arial" w:hAnsi="Arial" w:cs="Arial"/>
          <w:color w:val="231F20"/>
        </w:rPr>
        <w:t xml:space="preserve">.   </w:t>
      </w:r>
    </w:p>
    <w:p w14:paraId="52BAAEDE" w14:textId="77777777" w:rsidR="000B69DA" w:rsidRDefault="000B69DA" w:rsidP="000B69DA">
      <w:pPr>
        <w:autoSpaceDE w:val="0"/>
        <w:autoSpaceDN w:val="0"/>
        <w:adjustRightInd w:val="0"/>
        <w:rPr>
          <w:rFonts w:ascii="Arial" w:hAnsi="Arial" w:cs="Arial"/>
          <w:color w:val="231F20"/>
        </w:rPr>
      </w:pPr>
    </w:p>
    <w:p w14:paraId="5ED34BA5" w14:textId="77777777" w:rsidR="000B69DA" w:rsidRPr="00C57065" w:rsidRDefault="000B69DA" w:rsidP="000B69DA">
      <w:pPr>
        <w:autoSpaceDE w:val="0"/>
        <w:autoSpaceDN w:val="0"/>
        <w:adjustRightInd w:val="0"/>
        <w:rPr>
          <w:rFonts w:ascii="Arial" w:hAnsi="Arial" w:cs="Arial"/>
          <w:b/>
          <w:color w:val="231F20"/>
        </w:rPr>
      </w:pPr>
      <w:r>
        <w:rPr>
          <w:rFonts w:ascii="Arial" w:hAnsi="Arial" w:cs="Arial"/>
          <w:b/>
          <w:color w:val="231F20"/>
        </w:rPr>
        <w:t>Position Overview</w:t>
      </w:r>
    </w:p>
    <w:p w14:paraId="67080CEF" w14:textId="10103B13" w:rsidR="005D4FC6" w:rsidRDefault="00A66A47" w:rsidP="00A16010">
      <w:pPr>
        <w:spacing w:after="120"/>
        <w:rPr>
          <w:rFonts w:ascii="Calibri" w:hAnsi="Calibri" w:cs="Calibri"/>
        </w:rPr>
      </w:pPr>
      <w:r>
        <w:rPr>
          <w:rFonts w:ascii="Calibri" w:hAnsi="Calibri" w:cs="Calibri"/>
        </w:rPr>
        <w:t xml:space="preserve">The </w:t>
      </w:r>
      <w:r w:rsidR="00A16010" w:rsidRPr="00B30860">
        <w:rPr>
          <w:rFonts w:ascii="Calibri" w:hAnsi="Calibri" w:cs="Calibri"/>
        </w:rPr>
        <w:t xml:space="preserve">Network Operations </w:t>
      </w:r>
      <w:r w:rsidR="00616891">
        <w:rPr>
          <w:rFonts w:ascii="Calibri" w:hAnsi="Calibri" w:cs="Calibri"/>
        </w:rPr>
        <w:t>System</w:t>
      </w:r>
      <w:r w:rsidR="00A16010" w:rsidRPr="00B30860">
        <w:rPr>
          <w:rFonts w:ascii="Calibri" w:hAnsi="Calibri" w:cs="Calibri"/>
        </w:rPr>
        <w:t xml:space="preserve"> </w:t>
      </w:r>
      <w:r w:rsidR="008A3736" w:rsidRPr="00B30860">
        <w:rPr>
          <w:rFonts w:ascii="Calibri" w:hAnsi="Calibri" w:cs="Calibri"/>
        </w:rPr>
        <w:t xml:space="preserve">Analyst </w:t>
      </w:r>
      <w:r w:rsidR="00A16010" w:rsidRPr="00B30860">
        <w:rPr>
          <w:rFonts w:ascii="Calibri" w:hAnsi="Calibri" w:cs="Calibri"/>
        </w:rPr>
        <w:t>wi</w:t>
      </w:r>
      <w:r w:rsidR="00E50155" w:rsidRPr="00B30860">
        <w:rPr>
          <w:rFonts w:ascii="Calibri" w:hAnsi="Calibri" w:cs="Calibri"/>
        </w:rPr>
        <w:t xml:space="preserve">ll </w:t>
      </w:r>
      <w:r>
        <w:rPr>
          <w:rFonts w:ascii="Calibri" w:hAnsi="Calibri" w:cs="Calibri"/>
        </w:rPr>
        <w:t xml:space="preserve">be an integral part of delivering DHIN’s services to the Delaware healthcare community and beyond.  Specifically, this position will </w:t>
      </w:r>
      <w:r w:rsidR="005D4FC6">
        <w:rPr>
          <w:rFonts w:ascii="Calibri" w:hAnsi="Calibri" w:cs="Calibri"/>
        </w:rPr>
        <w:t>have</w:t>
      </w:r>
      <w:r>
        <w:rPr>
          <w:rFonts w:ascii="Calibri" w:hAnsi="Calibri" w:cs="Calibri"/>
        </w:rPr>
        <w:t xml:space="preserve"> a role in </w:t>
      </w:r>
      <w:r w:rsidR="00E50155" w:rsidRPr="00B30860">
        <w:rPr>
          <w:rFonts w:ascii="Calibri" w:hAnsi="Calibri" w:cs="Calibri"/>
        </w:rPr>
        <w:t xml:space="preserve"> DHIN</w:t>
      </w:r>
      <w:r w:rsidR="00602102">
        <w:rPr>
          <w:rFonts w:ascii="Calibri" w:hAnsi="Calibri" w:cs="Calibri"/>
        </w:rPr>
        <w:t>’</w:t>
      </w:r>
      <w:r w:rsidR="00E50155" w:rsidRPr="00B30860">
        <w:rPr>
          <w:rFonts w:ascii="Calibri" w:hAnsi="Calibri" w:cs="Calibri"/>
        </w:rPr>
        <w:t xml:space="preserve">s </w:t>
      </w:r>
      <w:r>
        <w:rPr>
          <w:rFonts w:ascii="Calibri" w:hAnsi="Calibri" w:cs="Calibri"/>
        </w:rPr>
        <w:t xml:space="preserve">Service Design, Service Transition and Service Operation processes.  This position will also provide feedback into the Continuous Service Improvement process so that DHIN continues to improve in all aspects of its service delivery. </w:t>
      </w:r>
    </w:p>
    <w:p w14:paraId="41E8F399" w14:textId="0D64A09F" w:rsidR="002D243F" w:rsidRDefault="002D243F" w:rsidP="00A16010">
      <w:pPr>
        <w:spacing w:after="120"/>
        <w:rPr>
          <w:rFonts w:ascii="Calibri" w:hAnsi="Calibri" w:cs="Calibri"/>
        </w:rPr>
      </w:pPr>
      <w:r>
        <w:rPr>
          <w:rFonts w:ascii="Calibri" w:hAnsi="Calibri" w:cs="Calibri"/>
        </w:rPr>
        <w:t xml:space="preserve">DHIN is </w:t>
      </w:r>
      <w:r w:rsidR="0000185C">
        <w:rPr>
          <w:rFonts w:ascii="Calibri" w:hAnsi="Calibri" w:cs="Calibri"/>
        </w:rPr>
        <w:t>very focused on implementing industry</w:t>
      </w:r>
      <w:r>
        <w:rPr>
          <w:rFonts w:ascii="Calibri" w:hAnsi="Calibri" w:cs="Calibri"/>
        </w:rPr>
        <w:t xml:space="preserve"> best practices </w:t>
      </w:r>
      <w:r w:rsidR="0000185C">
        <w:rPr>
          <w:rFonts w:ascii="Calibri" w:hAnsi="Calibri" w:cs="Calibri"/>
        </w:rPr>
        <w:t xml:space="preserve">as </w:t>
      </w:r>
      <w:r>
        <w:rPr>
          <w:rFonts w:ascii="Calibri" w:hAnsi="Calibri" w:cs="Calibri"/>
        </w:rPr>
        <w:t>defined by the IT Infrastructure Library (ITIL)</w:t>
      </w:r>
      <w:r w:rsidR="0000185C">
        <w:rPr>
          <w:rFonts w:ascii="Calibri" w:hAnsi="Calibri" w:cs="Calibri"/>
        </w:rPr>
        <w:t>.  After</w:t>
      </w:r>
      <w:r>
        <w:rPr>
          <w:rFonts w:ascii="Calibri" w:hAnsi="Calibri" w:cs="Calibri"/>
        </w:rPr>
        <w:t xml:space="preserve"> joining DHIN, all staff are required to pass the ITIL Foundations certification exam.  </w:t>
      </w:r>
      <w:r w:rsidR="0000185C">
        <w:rPr>
          <w:rFonts w:ascii="Calibri" w:hAnsi="Calibri" w:cs="Calibri"/>
        </w:rPr>
        <w:t>In addition, this position will be required to understand and become certified in aspects of the Service Design, Service Transition and Service Operation processes.</w:t>
      </w:r>
    </w:p>
    <w:p w14:paraId="1391C94C" w14:textId="184AFC87" w:rsidR="0000185C" w:rsidRDefault="005D4FC6" w:rsidP="00A16010">
      <w:pPr>
        <w:spacing w:after="120"/>
        <w:rPr>
          <w:rFonts w:ascii="Calibri" w:hAnsi="Calibri" w:cs="Calibri"/>
        </w:rPr>
      </w:pPr>
      <w:r>
        <w:rPr>
          <w:rFonts w:ascii="Calibri" w:hAnsi="Calibri" w:cs="Calibri"/>
        </w:rPr>
        <w:t>In the course of delivering services, a</w:t>
      </w:r>
      <w:r w:rsidR="0000185C">
        <w:rPr>
          <w:rFonts w:ascii="Calibri" w:hAnsi="Calibri" w:cs="Calibri"/>
        </w:rPr>
        <w:t>ll DHIN staff interact with Delaware</w:t>
      </w:r>
      <w:r>
        <w:rPr>
          <w:rFonts w:ascii="Calibri" w:hAnsi="Calibri" w:cs="Calibri"/>
        </w:rPr>
        <w:t xml:space="preserve"> healthcare community stakeholders.  The successful candidate should be able to communicate concepts clearly and concisely to a variety of audiences.</w:t>
      </w:r>
    </w:p>
    <w:p w14:paraId="74F05CEB" w14:textId="77777777" w:rsidR="0075797A" w:rsidRPr="00B03E6B" w:rsidRDefault="0075797A" w:rsidP="0075797A">
      <w:pPr>
        <w:rPr>
          <w:rFonts w:ascii="Calibri" w:hAnsi="Calibri" w:cs="Arial"/>
        </w:rPr>
      </w:pPr>
      <w:r w:rsidRPr="00B03E6B">
        <w:rPr>
          <w:rFonts w:ascii="Calibri" w:hAnsi="Calibri" w:cs="Arial"/>
        </w:rPr>
        <w:t xml:space="preserve">The position is primarily located at the DHIN headquarters in Dover, DE.  However, following a period of orientation, a great degree of flexibility in work hours and location are possible.  Many of DHIN staff work from home one or more days each week.  </w:t>
      </w:r>
    </w:p>
    <w:p w14:paraId="44299231" w14:textId="77777777" w:rsidR="0075797A" w:rsidRDefault="0075797A" w:rsidP="00A16010">
      <w:pPr>
        <w:spacing w:after="120"/>
        <w:rPr>
          <w:rFonts w:ascii="Calibri" w:hAnsi="Calibri" w:cs="Calibri"/>
        </w:rPr>
      </w:pPr>
    </w:p>
    <w:p w14:paraId="09DA2E28" w14:textId="77777777" w:rsidR="00616891" w:rsidRDefault="00616891" w:rsidP="00A16010">
      <w:pPr>
        <w:spacing w:after="120"/>
        <w:rPr>
          <w:rFonts w:ascii="Calibri" w:hAnsi="Calibri" w:cs="Calibri"/>
        </w:rPr>
      </w:pPr>
      <w:r>
        <w:rPr>
          <w:rFonts w:ascii="Calibri" w:hAnsi="Calibri" w:cs="Calibri"/>
        </w:rPr>
        <w:t>The Network Operations System Analyst exercises responsibilities at SFIA level 4.</w:t>
      </w:r>
    </w:p>
    <w:tbl>
      <w:tblPr>
        <w:tblW w:w="8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4"/>
        <w:gridCol w:w="7052"/>
      </w:tblGrid>
      <w:tr w:rsidR="00616891" w:rsidRPr="00B03E6B" w14:paraId="0C8C214F" w14:textId="77777777" w:rsidTr="00804D6E">
        <w:trPr>
          <w:trHeight w:val="291"/>
        </w:trPr>
        <w:tc>
          <w:tcPr>
            <w:tcW w:w="1864" w:type="dxa"/>
            <w:shd w:val="clear" w:color="auto" w:fill="auto"/>
          </w:tcPr>
          <w:p w14:paraId="12296B88" w14:textId="77777777" w:rsidR="00616891" w:rsidRPr="00B03E6B" w:rsidRDefault="00616891" w:rsidP="00804D6E">
            <w:pPr>
              <w:rPr>
                <w:rFonts w:ascii="Calibri" w:hAnsi="Calibri" w:cs="Arial"/>
                <w:sz w:val="22"/>
                <w:szCs w:val="22"/>
              </w:rPr>
            </w:pPr>
            <w:r w:rsidRPr="00B03E6B">
              <w:rPr>
                <w:rFonts w:ascii="Calibri" w:hAnsi="Calibri" w:cs="Arial"/>
                <w:sz w:val="22"/>
                <w:szCs w:val="22"/>
              </w:rPr>
              <w:t>Autonomy</w:t>
            </w:r>
          </w:p>
        </w:tc>
        <w:tc>
          <w:tcPr>
            <w:tcW w:w="7052" w:type="dxa"/>
            <w:shd w:val="clear" w:color="auto" w:fill="auto"/>
          </w:tcPr>
          <w:p w14:paraId="5A0F0052" w14:textId="77777777" w:rsidR="00616891" w:rsidRPr="00B03E6B" w:rsidRDefault="00616891" w:rsidP="00804D6E">
            <w:pPr>
              <w:widowControl w:val="0"/>
              <w:autoSpaceDE w:val="0"/>
              <w:autoSpaceDN w:val="0"/>
              <w:adjustRightInd w:val="0"/>
              <w:spacing w:after="240" w:line="260" w:lineRule="atLeast"/>
              <w:rPr>
                <w:rFonts w:ascii="Calibri" w:eastAsia="Calibri" w:hAnsi="Calibri" w:cs="Times"/>
                <w:color w:val="000000"/>
                <w:sz w:val="22"/>
                <w:szCs w:val="22"/>
              </w:rPr>
            </w:pPr>
            <w:r w:rsidRPr="00B03E6B">
              <w:rPr>
                <w:rFonts w:ascii="Calibri" w:eastAsia="Calibri" w:hAnsi="Calibri" w:cs="Times"/>
                <w:color w:val="000000"/>
                <w:sz w:val="22"/>
                <w:szCs w:val="22"/>
              </w:rPr>
              <w:t xml:space="preserve">Works under general direction within a clear framework of accountability. Exercises substantial personal responsibility and autonomy. Plans own work to meet given objectives and processes. </w:t>
            </w:r>
          </w:p>
        </w:tc>
      </w:tr>
      <w:tr w:rsidR="00616891" w:rsidRPr="00B03E6B" w14:paraId="1434FF9D" w14:textId="77777777" w:rsidTr="00804D6E">
        <w:trPr>
          <w:trHeight w:val="291"/>
        </w:trPr>
        <w:tc>
          <w:tcPr>
            <w:tcW w:w="1864" w:type="dxa"/>
            <w:shd w:val="clear" w:color="auto" w:fill="auto"/>
          </w:tcPr>
          <w:p w14:paraId="76E68D2B" w14:textId="77777777" w:rsidR="00616891" w:rsidRPr="00B03E6B" w:rsidRDefault="00616891" w:rsidP="00804D6E">
            <w:pPr>
              <w:rPr>
                <w:rFonts w:ascii="Calibri" w:hAnsi="Calibri" w:cs="Arial"/>
                <w:sz w:val="22"/>
                <w:szCs w:val="22"/>
              </w:rPr>
            </w:pPr>
            <w:r w:rsidRPr="00B03E6B">
              <w:rPr>
                <w:rFonts w:ascii="Calibri" w:hAnsi="Calibri" w:cs="Arial"/>
                <w:sz w:val="22"/>
                <w:szCs w:val="22"/>
              </w:rPr>
              <w:t>Influence</w:t>
            </w:r>
          </w:p>
        </w:tc>
        <w:tc>
          <w:tcPr>
            <w:tcW w:w="7052" w:type="dxa"/>
            <w:shd w:val="clear" w:color="auto" w:fill="auto"/>
          </w:tcPr>
          <w:p w14:paraId="05C290AD" w14:textId="77777777" w:rsidR="00616891" w:rsidRPr="00B03E6B" w:rsidRDefault="00616891" w:rsidP="00804D6E">
            <w:pPr>
              <w:widowControl w:val="0"/>
              <w:autoSpaceDE w:val="0"/>
              <w:autoSpaceDN w:val="0"/>
              <w:adjustRightInd w:val="0"/>
              <w:spacing w:after="240" w:line="280" w:lineRule="atLeast"/>
              <w:rPr>
                <w:rFonts w:ascii="Calibri" w:eastAsia="Calibri" w:hAnsi="Calibri" w:cs="Times"/>
                <w:color w:val="000000"/>
                <w:sz w:val="22"/>
                <w:szCs w:val="22"/>
              </w:rPr>
            </w:pPr>
            <w:r w:rsidRPr="00B03E6B">
              <w:rPr>
                <w:rFonts w:ascii="Calibri" w:eastAsia="Calibri" w:hAnsi="Calibri" w:cs="Times"/>
                <w:color w:val="000000"/>
                <w:sz w:val="22"/>
                <w:szCs w:val="22"/>
              </w:rPr>
              <w:t xml:space="preserve">Influences customers, suppliers and partners at account level. May have some responsibility for the work of others and for the allocation of </w:t>
            </w:r>
            <w:r w:rsidRPr="00B03E6B">
              <w:rPr>
                <w:rFonts w:ascii="Calibri" w:eastAsia="Calibri" w:hAnsi="Calibri" w:cs="Times"/>
                <w:color w:val="000000"/>
                <w:sz w:val="22"/>
                <w:szCs w:val="22"/>
              </w:rPr>
              <w:lastRenderedPageBreak/>
              <w:t xml:space="preserve">resources. Participates in external activities related to own specialism. Makes decisions which influence the success of projects and team objectives. Collaborates regularly with team members, users and customers. Engages to ensure that user needs are being met throughout. </w:t>
            </w:r>
          </w:p>
        </w:tc>
      </w:tr>
      <w:tr w:rsidR="00616891" w:rsidRPr="00B03E6B" w14:paraId="302FAE96" w14:textId="77777777" w:rsidTr="00804D6E">
        <w:trPr>
          <w:trHeight w:val="249"/>
        </w:trPr>
        <w:tc>
          <w:tcPr>
            <w:tcW w:w="1864" w:type="dxa"/>
            <w:shd w:val="clear" w:color="auto" w:fill="auto"/>
          </w:tcPr>
          <w:p w14:paraId="503ED771" w14:textId="77777777" w:rsidR="00616891" w:rsidRPr="00B03E6B" w:rsidRDefault="00616891" w:rsidP="00804D6E">
            <w:pPr>
              <w:rPr>
                <w:rFonts w:ascii="Calibri" w:hAnsi="Calibri" w:cs="Arial"/>
                <w:sz w:val="22"/>
                <w:szCs w:val="22"/>
              </w:rPr>
            </w:pPr>
            <w:r w:rsidRPr="00B03E6B">
              <w:rPr>
                <w:rFonts w:ascii="Calibri" w:hAnsi="Calibri" w:cs="Arial"/>
                <w:sz w:val="22"/>
                <w:szCs w:val="22"/>
              </w:rPr>
              <w:lastRenderedPageBreak/>
              <w:t>Complexity</w:t>
            </w:r>
          </w:p>
        </w:tc>
        <w:tc>
          <w:tcPr>
            <w:tcW w:w="7052" w:type="dxa"/>
            <w:shd w:val="clear" w:color="auto" w:fill="auto"/>
          </w:tcPr>
          <w:p w14:paraId="15DBE6BD" w14:textId="77777777" w:rsidR="00616891" w:rsidRPr="00B03E6B" w:rsidRDefault="00616891" w:rsidP="00804D6E">
            <w:pPr>
              <w:widowControl w:val="0"/>
              <w:autoSpaceDE w:val="0"/>
              <w:autoSpaceDN w:val="0"/>
              <w:adjustRightInd w:val="0"/>
              <w:spacing w:after="240" w:line="260" w:lineRule="atLeast"/>
              <w:rPr>
                <w:rFonts w:ascii="Calibri" w:eastAsia="Calibri" w:hAnsi="Calibri" w:cs="Times"/>
                <w:color w:val="000000"/>
                <w:sz w:val="22"/>
                <w:szCs w:val="22"/>
              </w:rPr>
            </w:pPr>
            <w:r w:rsidRPr="00B03E6B">
              <w:rPr>
                <w:rFonts w:ascii="Calibri" w:eastAsia="Calibri" w:hAnsi="Calibri" w:cs="Times"/>
                <w:color w:val="000000"/>
                <w:sz w:val="22"/>
                <w:szCs w:val="22"/>
              </w:rPr>
              <w:t xml:space="preserve">Work includes a broad range of complex technical or professional activities, in a variety of contexts. Investigates, defines and resolves complex issues. </w:t>
            </w:r>
          </w:p>
        </w:tc>
      </w:tr>
      <w:tr w:rsidR="00616891" w:rsidRPr="00B03E6B" w14:paraId="3BEA0FDC" w14:textId="77777777" w:rsidTr="00804D6E">
        <w:trPr>
          <w:trHeight w:val="249"/>
        </w:trPr>
        <w:tc>
          <w:tcPr>
            <w:tcW w:w="1864" w:type="dxa"/>
            <w:shd w:val="clear" w:color="auto" w:fill="auto"/>
          </w:tcPr>
          <w:p w14:paraId="304986BC" w14:textId="77777777" w:rsidR="00616891" w:rsidRPr="00B03E6B" w:rsidRDefault="00616891" w:rsidP="00804D6E">
            <w:pPr>
              <w:rPr>
                <w:rFonts w:ascii="Calibri" w:hAnsi="Calibri" w:cs="Arial"/>
                <w:sz w:val="22"/>
                <w:szCs w:val="22"/>
              </w:rPr>
            </w:pPr>
            <w:r w:rsidRPr="00B03E6B">
              <w:rPr>
                <w:rFonts w:ascii="Calibri" w:hAnsi="Calibri" w:cs="Arial"/>
                <w:sz w:val="22"/>
                <w:szCs w:val="22"/>
              </w:rPr>
              <w:t>Knowledge</w:t>
            </w:r>
          </w:p>
        </w:tc>
        <w:tc>
          <w:tcPr>
            <w:tcW w:w="7052" w:type="dxa"/>
            <w:shd w:val="clear" w:color="auto" w:fill="auto"/>
          </w:tcPr>
          <w:p w14:paraId="0FC2B6C3" w14:textId="77777777" w:rsidR="00616891" w:rsidRPr="00B03E6B" w:rsidRDefault="00616891" w:rsidP="00804D6E">
            <w:pPr>
              <w:widowControl w:val="0"/>
              <w:autoSpaceDE w:val="0"/>
              <w:autoSpaceDN w:val="0"/>
              <w:adjustRightInd w:val="0"/>
              <w:spacing w:after="240" w:line="280" w:lineRule="atLeast"/>
              <w:rPr>
                <w:rFonts w:ascii="Calibri" w:eastAsia="Calibri" w:hAnsi="Calibri" w:cs="Times"/>
                <w:color w:val="000000"/>
                <w:sz w:val="22"/>
                <w:szCs w:val="22"/>
              </w:rPr>
            </w:pPr>
            <w:r w:rsidRPr="00B03E6B">
              <w:rPr>
                <w:rFonts w:ascii="Calibri" w:eastAsia="Calibri" w:hAnsi="Calibri" w:cs="Times"/>
                <w:color w:val="000000"/>
                <w:sz w:val="22"/>
                <w:szCs w:val="22"/>
              </w:rPr>
              <w:t xml:space="preserve">Has a thorough understanding of recognized generic industry bodies of knowledge and specialist bodies of knowledge as necessary. Has gained a thorough knowledge of the domain of the organization. Is able to apply the knowledge effectively in unfamiliar situations and actively maintains own knowledge and contributes to the development of others. Rapidly absorbs new information and applies it effectively. Maintains an awareness of developing practices and their application and takes responsibility for driving own development. </w:t>
            </w:r>
          </w:p>
        </w:tc>
      </w:tr>
      <w:tr w:rsidR="00616891" w:rsidRPr="00B03E6B" w14:paraId="1AA0E631" w14:textId="77777777" w:rsidTr="00804D6E">
        <w:trPr>
          <w:trHeight w:val="249"/>
        </w:trPr>
        <w:tc>
          <w:tcPr>
            <w:tcW w:w="1864" w:type="dxa"/>
            <w:shd w:val="clear" w:color="auto" w:fill="auto"/>
          </w:tcPr>
          <w:p w14:paraId="1D6F4D88" w14:textId="77777777" w:rsidR="00616891" w:rsidRPr="00B03E6B" w:rsidRDefault="00616891" w:rsidP="00804D6E">
            <w:pPr>
              <w:rPr>
                <w:rFonts w:ascii="Calibri" w:hAnsi="Calibri" w:cs="Arial"/>
                <w:sz w:val="22"/>
                <w:szCs w:val="22"/>
              </w:rPr>
            </w:pPr>
            <w:r w:rsidRPr="00B03E6B">
              <w:rPr>
                <w:rFonts w:ascii="Calibri" w:hAnsi="Calibri" w:cs="Arial"/>
                <w:sz w:val="22"/>
                <w:szCs w:val="22"/>
              </w:rPr>
              <w:t>Business skills</w:t>
            </w:r>
          </w:p>
        </w:tc>
        <w:tc>
          <w:tcPr>
            <w:tcW w:w="7052" w:type="dxa"/>
            <w:shd w:val="clear" w:color="auto" w:fill="auto"/>
          </w:tcPr>
          <w:p w14:paraId="51FE0F61" w14:textId="77777777" w:rsidR="00616891" w:rsidRPr="00B03E6B" w:rsidRDefault="00616891" w:rsidP="00804D6E">
            <w:pPr>
              <w:widowControl w:val="0"/>
              <w:autoSpaceDE w:val="0"/>
              <w:autoSpaceDN w:val="0"/>
              <w:adjustRightInd w:val="0"/>
              <w:spacing w:after="240" w:line="280" w:lineRule="atLeast"/>
              <w:rPr>
                <w:rFonts w:ascii="Calibri" w:eastAsia="Calibri" w:hAnsi="Calibri" w:cs="Times"/>
                <w:color w:val="000000"/>
                <w:sz w:val="22"/>
                <w:szCs w:val="22"/>
              </w:rPr>
            </w:pPr>
            <w:r w:rsidRPr="00B03E6B">
              <w:rPr>
                <w:rFonts w:ascii="Calibri" w:eastAsia="Calibri" w:hAnsi="Calibri" w:cs="Times"/>
                <w:color w:val="000000"/>
                <w:sz w:val="22"/>
                <w:szCs w:val="22"/>
              </w:rPr>
              <w:t xml:space="preserve">Communicates fluently, orally and in writing, and can present complex information to both technical and non- technical audiences. Plans, schedules and monitors work to meet time and quality targets.  Facilitates collaboration between stakeholders who share common objectives. Selects appropriately from applicable standards, methods, tools and applications.  Fully understands the importance of security to own work and the operation of the organization. Seeks specialist security knowledge or advice when required to support own work or work of immediate colleagues. </w:t>
            </w:r>
          </w:p>
        </w:tc>
      </w:tr>
    </w:tbl>
    <w:p w14:paraId="29AB9322" w14:textId="77777777" w:rsidR="00616891" w:rsidRPr="00B30860" w:rsidRDefault="00616891" w:rsidP="00A16010">
      <w:pPr>
        <w:spacing w:after="120"/>
        <w:rPr>
          <w:rFonts w:ascii="Calibri" w:hAnsi="Calibri" w:cs="Calibri"/>
        </w:rPr>
      </w:pPr>
    </w:p>
    <w:p w14:paraId="36385512" w14:textId="77777777" w:rsidR="005B552B" w:rsidRPr="00A97C1C" w:rsidRDefault="000B69DA" w:rsidP="000B69DA">
      <w:pPr>
        <w:spacing w:before="240" w:after="120"/>
        <w:rPr>
          <w:rFonts w:ascii="Arial" w:hAnsi="Arial" w:cs="Arial"/>
        </w:rPr>
      </w:pPr>
      <w:r w:rsidRPr="005F3026">
        <w:rPr>
          <w:rFonts w:ascii="Arial" w:hAnsi="Arial" w:cs="Arial"/>
          <w:b/>
        </w:rPr>
        <w:t>Scope of Work</w:t>
      </w:r>
      <w:r w:rsidRPr="005F3026">
        <w:rPr>
          <w:rFonts w:ascii="Arial" w:hAnsi="Arial" w:cs="Arial"/>
        </w:rPr>
        <w:t>:</w:t>
      </w:r>
    </w:p>
    <w:p w14:paraId="2A246596" w14:textId="7710F739" w:rsidR="00904C15" w:rsidRDefault="00833013" w:rsidP="00904C15">
      <w:pPr>
        <w:pStyle w:val="ColorfulList-Accent11"/>
        <w:numPr>
          <w:ilvl w:val="0"/>
          <w:numId w:val="19"/>
        </w:numPr>
        <w:autoSpaceDE w:val="0"/>
        <w:autoSpaceDN w:val="0"/>
        <w:adjustRightInd w:val="0"/>
        <w:spacing w:after="0" w:line="240" w:lineRule="auto"/>
        <w:rPr>
          <w:rFonts w:cs="Calibri"/>
          <w:spacing w:val="-4"/>
          <w:sz w:val="24"/>
          <w:szCs w:val="24"/>
        </w:rPr>
      </w:pPr>
      <w:r>
        <w:rPr>
          <w:rFonts w:cs="Calibri"/>
          <w:spacing w:val="-4"/>
          <w:sz w:val="24"/>
          <w:szCs w:val="24"/>
        </w:rPr>
        <w:t>Service</w:t>
      </w:r>
      <w:r w:rsidR="00904C15">
        <w:rPr>
          <w:rFonts w:cs="Calibri"/>
          <w:spacing w:val="-4"/>
          <w:sz w:val="24"/>
          <w:szCs w:val="24"/>
        </w:rPr>
        <w:t xml:space="preserve"> </w:t>
      </w:r>
      <w:r w:rsidR="005D4FC6">
        <w:rPr>
          <w:rFonts w:cs="Calibri"/>
          <w:spacing w:val="-4"/>
          <w:sz w:val="24"/>
          <w:szCs w:val="24"/>
        </w:rPr>
        <w:t xml:space="preserve">Design: </w:t>
      </w:r>
    </w:p>
    <w:p w14:paraId="28E49961" w14:textId="7591ACFC" w:rsidR="00A66A47" w:rsidRDefault="005D4FC6" w:rsidP="00A66A47">
      <w:pPr>
        <w:pStyle w:val="ColorfulList-Accent11"/>
        <w:numPr>
          <w:ilvl w:val="1"/>
          <w:numId w:val="19"/>
        </w:numPr>
        <w:autoSpaceDE w:val="0"/>
        <w:autoSpaceDN w:val="0"/>
        <w:adjustRightInd w:val="0"/>
        <w:spacing w:after="0" w:line="240" w:lineRule="auto"/>
        <w:rPr>
          <w:rStyle w:val="BulletedListChar"/>
          <w:rFonts w:ascii="Calibri" w:hAnsi="Calibri" w:cs="Calibri"/>
          <w:spacing w:val="-4"/>
          <w:sz w:val="24"/>
          <w:szCs w:val="24"/>
        </w:rPr>
      </w:pPr>
      <w:r>
        <w:rPr>
          <w:rStyle w:val="BulletedListChar"/>
          <w:rFonts w:ascii="Calibri" w:hAnsi="Calibri" w:cs="Calibri"/>
          <w:spacing w:val="-4"/>
          <w:sz w:val="24"/>
          <w:szCs w:val="24"/>
        </w:rPr>
        <w:t xml:space="preserve">Obtain </w:t>
      </w:r>
      <w:r w:rsidR="00A66A47" w:rsidRPr="005B552B">
        <w:rPr>
          <w:rStyle w:val="BulletedListChar"/>
          <w:rFonts w:ascii="Calibri" w:hAnsi="Calibri" w:cs="Calibri"/>
          <w:spacing w:val="-4"/>
          <w:sz w:val="24"/>
          <w:szCs w:val="24"/>
        </w:rPr>
        <w:t>a</w:t>
      </w:r>
      <w:r>
        <w:rPr>
          <w:rStyle w:val="BulletedListChar"/>
          <w:rFonts w:ascii="Calibri" w:hAnsi="Calibri" w:cs="Calibri"/>
          <w:spacing w:val="-4"/>
          <w:sz w:val="24"/>
          <w:szCs w:val="24"/>
        </w:rPr>
        <w:t>nd maintain a</w:t>
      </w:r>
      <w:r w:rsidR="00A66A47" w:rsidRPr="005B552B">
        <w:rPr>
          <w:rStyle w:val="BulletedListChar"/>
          <w:rFonts w:ascii="Calibri" w:hAnsi="Calibri" w:cs="Calibri"/>
          <w:spacing w:val="-4"/>
          <w:sz w:val="24"/>
          <w:szCs w:val="24"/>
        </w:rPr>
        <w:t xml:space="preserve"> deep understanding of the currently applied technologies, data models</w:t>
      </w:r>
      <w:r>
        <w:rPr>
          <w:rStyle w:val="BulletedListChar"/>
          <w:rFonts w:ascii="Calibri" w:hAnsi="Calibri" w:cs="Calibri"/>
          <w:spacing w:val="-4"/>
          <w:sz w:val="24"/>
          <w:szCs w:val="24"/>
        </w:rPr>
        <w:t xml:space="preserve">, application functionality, </w:t>
      </w:r>
      <w:r w:rsidR="00A66A47" w:rsidRPr="005B552B">
        <w:rPr>
          <w:rStyle w:val="BulletedListChar"/>
          <w:rFonts w:ascii="Calibri" w:hAnsi="Calibri" w:cs="Calibri"/>
          <w:spacing w:val="-4"/>
          <w:sz w:val="24"/>
          <w:szCs w:val="24"/>
        </w:rPr>
        <w:t>development processes</w:t>
      </w:r>
      <w:r>
        <w:rPr>
          <w:rStyle w:val="BulletedListChar"/>
          <w:rFonts w:ascii="Calibri" w:hAnsi="Calibri" w:cs="Calibri"/>
          <w:spacing w:val="-4"/>
          <w:sz w:val="24"/>
          <w:szCs w:val="24"/>
        </w:rPr>
        <w:t xml:space="preserve">, </w:t>
      </w:r>
      <w:r w:rsidR="0000185C">
        <w:rPr>
          <w:rStyle w:val="BulletedListChar"/>
          <w:rFonts w:ascii="Calibri" w:hAnsi="Calibri" w:cs="Calibri"/>
          <w:spacing w:val="-4"/>
          <w:sz w:val="24"/>
          <w:szCs w:val="24"/>
        </w:rPr>
        <w:t xml:space="preserve">and </w:t>
      </w:r>
      <w:r>
        <w:rPr>
          <w:rStyle w:val="BulletedListChar"/>
          <w:rFonts w:ascii="Calibri" w:hAnsi="Calibri" w:cs="Calibri"/>
          <w:spacing w:val="-4"/>
          <w:sz w:val="24"/>
          <w:szCs w:val="24"/>
        </w:rPr>
        <w:t>project management tools</w:t>
      </w:r>
      <w:r w:rsidR="00A66A47">
        <w:rPr>
          <w:rStyle w:val="BulletedListChar"/>
          <w:rFonts w:ascii="Calibri" w:hAnsi="Calibri" w:cs="Calibri"/>
          <w:spacing w:val="-4"/>
          <w:sz w:val="24"/>
          <w:szCs w:val="24"/>
        </w:rPr>
        <w:t xml:space="preserve"> for all DHIN Services</w:t>
      </w:r>
      <w:r w:rsidR="00A66A47" w:rsidRPr="005B552B">
        <w:rPr>
          <w:rStyle w:val="BulletedListChar"/>
          <w:rFonts w:ascii="Calibri" w:hAnsi="Calibri" w:cs="Calibri"/>
          <w:spacing w:val="-4"/>
          <w:sz w:val="24"/>
          <w:szCs w:val="24"/>
        </w:rPr>
        <w:t>. </w:t>
      </w:r>
    </w:p>
    <w:p w14:paraId="1FD0D096" w14:textId="58C6A095" w:rsidR="002D243F" w:rsidRDefault="002D243F" w:rsidP="00A97C1C">
      <w:pPr>
        <w:pStyle w:val="ColorfulList-Accent11"/>
        <w:numPr>
          <w:ilvl w:val="2"/>
          <w:numId w:val="19"/>
        </w:numPr>
        <w:autoSpaceDE w:val="0"/>
        <w:autoSpaceDN w:val="0"/>
        <w:adjustRightInd w:val="0"/>
        <w:spacing w:after="0" w:line="240" w:lineRule="auto"/>
        <w:rPr>
          <w:rStyle w:val="BulletedListChar"/>
          <w:rFonts w:ascii="Calibri" w:hAnsi="Calibri" w:cs="Calibri"/>
          <w:spacing w:val="-4"/>
          <w:sz w:val="24"/>
          <w:szCs w:val="24"/>
        </w:rPr>
      </w:pPr>
      <w:r>
        <w:rPr>
          <w:rStyle w:val="BulletedListChar"/>
          <w:rFonts w:ascii="Calibri" w:hAnsi="Calibri" w:cs="Calibri"/>
          <w:spacing w:val="-4"/>
          <w:sz w:val="24"/>
          <w:szCs w:val="24"/>
        </w:rPr>
        <w:t>Mirth Connect</w:t>
      </w:r>
    </w:p>
    <w:p w14:paraId="570B4979" w14:textId="32E73B9E" w:rsidR="002D243F" w:rsidRDefault="002D243F" w:rsidP="00A97C1C">
      <w:pPr>
        <w:pStyle w:val="ColorfulList-Accent11"/>
        <w:numPr>
          <w:ilvl w:val="2"/>
          <w:numId w:val="19"/>
        </w:numPr>
        <w:autoSpaceDE w:val="0"/>
        <w:autoSpaceDN w:val="0"/>
        <w:adjustRightInd w:val="0"/>
        <w:spacing w:after="0" w:line="240" w:lineRule="auto"/>
        <w:rPr>
          <w:rStyle w:val="BulletedListChar"/>
          <w:rFonts w:ascii="Calibri" w:hAnsi="Calibri" w:cs="Calibri"/>
          <w:spacing w:val="-4"/>
          <w:sz w:val="24"/>
          <w:szCs w:val="24"/>
        </w:rPr>
      </w:pPr>
      <w:r>
        <w:rPr>
          <w:rStyle w:val="BulletedListChar"/>
          <w:rFonts w:ascii="Calibri" w:hAnsi="Calibri" w:cs="Calibri"/>
          <w:spacing w:val="-4"/>
          <w:sz w:val="24"/>
          <w:szCs w:val="24"/>
        </w:rPr>
        <w:t>Mirth Results (now named NextGen Results)</w:t>
      </w:r>
    </w:p>
    <w:p w14:paraId="6BE6ECF2" w14:textId="541DBC98" w:rsidR="0000185C" w:rsidRDefault="0000185C" w:rsidP="00A97C1C">
      <w:pPr>
        <w:pStyle w:val="ColorfulList-Accent11"/>
        <w:numPr>
          <w:ilvl w:val="2"/>
          <w:numId w:val="19"/>
        </w:numPr>
        <w:autoSpaceDE w:val="0"/>
        <w:autoSpaceDN w:val="0"/>
        <w:adjustRightInd w:val="0"/>
        <w:spacing w:after="0" w:line="240" w:lineRule="auto"/>
        <w:rPr>
          <w:rStyle w:val="BulletedListChar"/>
          <w:rFonts w:ascii="Calibri" w:hAnsi="Calibri" w:cs="Calibri"/>
          <w:spacing w:val="-4"/>
          <w:sz w:val="24"/>
          <w:szCs w:val="24"/>
        </w:rPr>
      </w:pPr>
      <w:r>
        <w:rPr>
          <w:rStyle w:val="BulletedListChar"/>
          <w:rFonts w:ascii="Calibri" w:hAnsi="Calibri" w:cs="Calibri"/>
          <w:spacing w:val="-4"/>
          <w:sz w:val="24"/>
          <w:szCs w:val="24"/>
        </w:rPr>
        <w:t>HL7 versions 2.x, 3.x and FHIR</w:t>
      </w:r>
    </w:p>
    <w:p w14:paraId="0EDAA875" w14:textId="0E4A2DA8" w:rsidR="002D243F" w:rsidRDefault="002D243F" w:rsidP="00A97C1C">
      <w:pPr>
        <w:pStyle w:val="ColorfulList-Accent11"/>
        <w:numPr>
          <w:ilvl w:val="2"/>
          <w:numId w:val="19"/>
        </w:numPr>
        <w:autoSpaceDE w:val="0"/>
        <w:autoSpaceDN w:val="0"/>
        <w:adjustRightInd w:val="0"/>
        <w:spacing w:after="0" w:line="240" w:lineRule="auto"/>
        <w:rPr>
          <w:rStyle w:val="BulletedListChar"/>
          <w:rFonts w:ascii="Calibri" w:hAnsi="Calibri" w:cs="Calibri"/>
          <w:spacing w:val="-4"/>
          <w:sz w:val="24"/>
          <w:szCs w:val="24"/>
        </w:rPr>
      </w:pPr>
      <w:r>
        <w:rPr>
          <w:rStyle w:val="BulletedListChar"/>
          <w:rFonts w:ascii="Calibri" w:hAnsi="Calibri" w:cs="Calibri"/>
          <w:spacing w:val="-4"/>
          <w:sz w:val="24"/>
          <w:szCs w:val="24"/>
        </w:rPr>
        <w:t>NoSQL Databases (Couchbase)</w:t>
      </w:r>
    </w:p>
    <w:p w14:paraId="6603E50A" w14:textId="3FDA4072" w:rsidR="0000185C" w:rsidRPr="0000185C" w:rsidRDefault="002D243F" w:rsidP="00A97C1C">
      <w:pPr>
        <w:pStyle w:val="ColorfulList-Accent11"/>
        <w:numPr>
          <w:ilvl w:val="2"/>
          <w:numId w:val="19"/>
        </w:numPr>
        <w:autoSpaceDE w:val="0"/>
        <w:autoSpaceDN w:val="0"/>
        <w:adjustRightInd w:val="0"/>
        <w:spacing w:after="0" w:line="240" w:lineRule="auto"/>
        <w:rPr>
          <w:rStyle w:val="BulletedListChar"/>
          <w:rFonts w:ascii="Calibri" w:hAnsi="Calibri" w:cs="Calibri"/>
          <w:spacing w:val="-4"/>
          <w:sz w:val="24"/>
          <w:szCs w:val="24"/>
        </w:rPr>
      </w:pPr>
      <w:r>
        <w:rPr>
          <w:rStyle w:val="BulletedListChar"/>
          <w:rFonts w:ascii="Calibri" w:hAnsi="Calibri" w:cs="Calibri"/>
          <w:spacing w:val="-4"/>
          <w:sz w:val="24"/>
          <w:szCs w:val="24"/>
        </w:rPr>
        <w:t>SQL/Relational databases (Microsoft SQL Server, PostgreSQL, Derby, others)</w:t>
      </w:r>
    </w:p>
    <w:p w14:paraId="26BB54D7" w14:textId="36B8AE4F" w:rsidR="002D243F" w:rsidRDefault="002D243F" w:rsidP="00A97C1C">
      <w:pPr>
        <w:pStyle w:val="ColorfulList-Accent11"/>
        <w:numPr>
          <w:ilvl w:val="2"/>
          <w:numId w:val="19"/>
        </w:numPr>
        <w:autoSpaceDE w:val="0"/>
        <w:autoSpaceDN w:val="0"/>
        <w:adjustRightInd w:val="0"/>
        <w:spacing w:after="0" w:line="240" w:lineRule="auto"/>
        <w:rPr>
          <w:rStyle w:val="BulletedListChar"/>
          <w:rFonts w:ascii="Calibri" w:hAnsi="Calibri" w:cs="Calibri"/>
          <w:spacing w:val="-4"/>
          <w:sz w:val="24"/>
          <w:szCs w:val="24"/>
        </w:rPr>
      </w:pPr>
      <w:r>
        <w:rPr>
          <w:rStyle w:val="BulletedListChar"/>
          <w:rFonts w:ascii="Calibri" w:hAnsi="Calibri" w:cs="Calibri"/>
          <w:spacing w:val="-4"/>
          <w:sz w:val="24"/>
          <w:szCs w:val="24"/>
        </w:rPr>
        <w:t>Elastic Search</w:t>
      </w:r>
    </w:p>
    <w:p w14:paraId="4B4DB5E7" w14:textId="0A4B2FDD" w:rsidR="002D243F" w:rsidRDefault="002D243F" w:rsidP="00A97C1C">
      <w:pPr>
        <w:pStyle w:val="ColorfulList-Accent11"/>
        <w:numPr>
          <w:ilvl w:val="2"/>
          <w:numId w:val="19"/>
        </w:numPr>
        <w:autoSpaceDE w:val="0"/>
        <w:autoSpaceDN w:val="0"/>
        <w:adjustRightInd w:val="0"/>
        <w:spacing w:after="0" w:line="240" w:lineRule="auto"/>
        <w:rPr>
          <w:rStyle w:val="BulletedListChar"/>
          <w:rFonts w:ascii="Calibri" w:hAnsi="Calibri" w:cs="Calibri"/>
          <w:spacing w:val="-4"/>
          <w:sz w:val="24"/>
          <w:szCs w:val="24"/>
        </w:rPr>
      </w:pPr>
      <w:r>
        <w:rPr>
          <w:rStyle w:val="BulletedListChar"/>
          <w:rFonts w:ascii="Calibri" w:hAnsi="Calibri" w:cs="Calibri"/>
          <w:spacing w:val="-4"/>
          <w:sz w:val="24"/>
          <w:szCs w:val="24"/>
        </w:rPr>
        <w:t>Cloud Technologies (Primarily AWS, but Google and Azure are also useful)</w:t>
      </w:r>
    </w:p>
    <w:p w14:paraId="256BBAD1" w14:textId="5EEE02DC" w:rsidR="0000185C" w:rsidRDefault="0000185C" w:rsidP="0000185C">
      <w:pPr>
        <w:pStyle w:val="ColorfulList-Accent11"/>
        <w:numPr>
          <w:ilvl w:val="2"/>
          <w:numId w:val="19"/>
        </w:numPr>
        <w:autoSpaceDE w:val="0"/>
        <w:autoSpaceDN w:val="0"/>
        <w:adjustRightInd w:val="0"/>
        <w:spacing w:after="0" w:line="240" w:lineRule="auto"/>
        <w:rPr>
          <w:rStyle w:val="BulletedListChar"/>
          <w:rFonts w:ascii="Calibri" w:hAnsi="Calibri" w:cs="Calibri"/>
          <w:spacing w:val="-4"/>
          <w:sz w:val="24"/>
          <w:szCs w:val="24"/>
        </w:rPr>
      </w:pPr>
      <w:r>
        <w:rPr>
          <w:rStyle w:val="BulletedListChar"/>
          <w:rFonts w:ascii="Calibri" w:hAnsi="Calibri" w:cs="Calibri"/>
          <w:spacing w:val="-4"/>
          <w:sz w:val="24"/>
          <w:szCs w:val="24"/>
        </w:rPr>
        <w:t>Various Internet Protocols (</w:t>
      </w:r>
      <w:r w:rsidR="00C47C9D">
        <w:rPr>
          <w:rStyle w:val="BulletedListChar"/>
          <w:rFonts w:ascii="Calibri" w:hAnsi="Calibri" w:cs="Calibri"/>
          <w:spacing w:val="-4"/>
          <w:sz w:val="24"/>
          <w:szCs w:val="24"/>
        </w:rPr>
        <w:t xml:space="preserve">TCP/IP, </w:t>
      </w:r>
      <w:r>
        <w:rPr>
          <w:rStyle w:val="BulletedListChar"/>
          <w:rFonts w:ascii="Calibri" w:hAnsi="Calibri" w:cs="Calibri"/>
          <w:spacing w:val="-4"/>
          <w:sz w:val="24"/>
          <w:szCs w:val="24"/>
        </w:rPr>
        <w:t>SFTP, HTTPS</w:t>
      </w:r>
      <w:r w:rsidR="00C05E31">
        <w:rPr>
          <w:rStyle w:val="BulletedListChar"/>
          <w:rFonts w:ascii="Calibri" w:hAnsi="Calibri" w:cs="Calibri"/>
          <w:spacing w:val="-4"/>
          <w:sz w:val="24"/>
          <w:szCs w:val="24"/>
        </w:rPr>
        <w:t>/TLS/SSL,</w:t>
      </w:r>
      <w:r>
        <w:rPr>
          <w:rStyle w:val="BulletedListChar"/>
          <w:rFonts w:ascii="Calibri" w:hAnsi="Calibri" w:cs="Calibri"/>
          <w:spacing w:val="-4"/>
          <w:sz w:val="24"/>
          <w:szCs w:val="24"/>
        </w:rPr>
        <w:t xml:space="preserve"> SSH</w:t>
      </w:r>
      <w:r w:rsidR="00C05E31">
        <w:rPr>
          <w:rStyle w:val="BulletedListChar"/>
          <w:rFonts w:ascii="Calibri" w:hAnsi="Calibri" w:cs="Calibri"/>
          <w:spacing w:val="-4"/>
          <w:sz w:val="24"/>
          <w:szCs w:val="24"/>
        </w:rPr>
        <w:t>, various VPNs</w:t>
      </w:r>
      <w:r>
        <w:rPr>
          <w:rStyle w:val="BulletedListChar"/>
          <w:rFonts w:ascii="Calibri" w:hAnsi="Calibri" w:cs="Calibri"/>
          <w:spacing w:val="-4"/>
          <w:sz w:val="24"/>
          <w:szCs w:val="24"/>
        </w:rPr>
        <w:t>)</w:t>
      </w:r>
    </w:p>
    <w:p w14:paraId="30EAB1ED" w14:textId="77777777" w:rsidR="0000185C" w:rsidRPr="00E65E7C" w:rsidRDefault="0000185C" w:rsidP="0000185C">
      <w:pPr>
        <w:pStyle w:val="ColorfulList-Accent11"/>
        <w:numPr>
          <w:ilvl w:val="2"/>
          <w:numId w:val="19"/>
        </w:numPr>
        <w:autoSpaceDE w:val="0"/>
        <w:autoSpaceDN w:val="0"/>
        <w:adjustRightInd w:val="0"/>
        <w:spacing w:after="0" w:line="240" w:lineRule="auto"/>
        <w:rPr>
          <w:rStyle w:val="BulletedListChar"/>
          <w:rFonts w:ascii="Calibri" w:hAnsi="Calibri" w:cs="Calibri"/>
          <w:spacing w:val="-4"/>
          <w:sz w:val="24"/>
          <w:szCs w:val="24"/>
        </w:rPr>
      </w:pPr>
      <w:r>
        <w:rPr>
          <w:rStyle w:val="BulletedListChar"/>
          <w:rFonts w:ascii="Calibri" w:hAnsi="Calibri" w:cs="Calibri"/>
          <w:spacing w:val="-4"/>
          <w:sz w:val="24"/>
          <w:szCs w:val="24"/>
        </w:rPr>
        <w:t>Programming Languages (Java, JavaScript, Power-Shell, Bash)</w:t>
      </w:r>
    </w:p>
    <w:p w14:paraId="093B34EB" w14:textId="6EC1D627" w:rsidR="002D243F" w:rsidRPr="002D243F" w:rsidRDefault="002D243F" w:rsidP="00A97C1C">
      <w:pPr>
        <w:pStyle w:val="ColorfulList-Accent11"/>
        <w:numPr>
          <w:ilvl w:val="2"/>
          <w:numId w:val="19"/>
        </w:numPr>
        <w:autoSpaceDE w:val="0"/>
        <w:autoSpaceDN w:val="0"/>
        <w:adjustRightInd w:val="0"/>
        <w:spacing w:after="0" w:line="240" w:lineRule="auto"/>
        <w:rPr>
          <w:rStyle w:val="BulletedListChar"/>
          <w:rFonts w:ascii="Calibri" w:hAnsi="Calibri" w:cs="Calibri"/>
          <w:spacing w:val="-4"/>
          <w:sz w:val="24"/>
          <w:szCs w:val="24"/>
        </w:rPr>
      </w:pPr>
      <w:r>
        <w:rPr>
          <w:rStyle w:val="BulletedListChar"/>
          <w:rFonts w:ascii="Calibri" w:hAnsi="Calibri" w:cs="Calibri"/>
          <w:spacing w:val="-4"/>
          <w:sz w:val="24"/>
          <w:szCs w:val="24"/>
        </w:rPr>
        <w:t>Wrike Project Management and Communication tool</w:t>
      </w:r>
    </w:p>
    <w:p w14:paraId="7F0AA7B3" w14:textId="38957CF6" w:rsidR="005D4FC6" w:rsidRPr="005D4FC6" w:rsidRDefault="005D4FC6">
      <w:pPr>
        <w:pStyle w:val="ColorfulList-Accent11"/>
        <w:numPr>
          <w:ilvl w:val="1"/>
          <w:numId w:val="19"/>
        </w:numPr>
        <w:autoSpaceDE w:val="0"/>
        <w:autoSpaceDN w:val="0"/>
        <w:adjustRightInd w:val="0"/>
        <w:spacing w:after="0" w:line="240" w:lineRule="auto"/>
        <w:rPr>
          <w:rStyle w:val="BulletedListChar"/>
          <w:rFonts w:ascii="Calibri" w:hAnsi="Calibri" w:cs="Calibri"/>
          <w:spacing w:val="-4"/>
          <w:sz w:val="24"/>
          <w:szCs w:val="24"/>
        </w:rPr>
      </w:pPr>
      <w:r>
        <w:rPr>
          <w:rStyle w:val="BulletedListChar"/>
          <w:rFonts w:ascii="Calibri" w:hAnsi="Calibri" w:cs="Calibri"/>
          <w:spacing w:val="-4"/>
          <w:sz w:val="24"/>
          <w:szCs w:val="24"/>
        </w:rPr>
        <w:t>Serve as a technical resource for the DHIN Service Design process:</w:t>
      </w:r>
    </w:p>
    <w:p w14:paraId="4C43FE58" w14:textId="7BC81080" w:rsidR="005D4FC6" w:rsidRDefault="005D4FC6" w:rsidP="00A97C1C">
      <w:pPr>
        <w:pStyle w:val="ColorfulList-Accent11"/>
        <w:numPr>
          <w:ilvl w:val="2"/>
          <w:numId w:val="19"/>
        </w:numPr>
        <w:autoSpaceDE w:val="0"/>
        <w:autoSpaceDN w:val="0"/>
        <w:adjustRightInd w:val="0"/>
        <w:spacing w:after="0" w:line="240" w:lineRule="auto"/>
        <w:rPr>
          <w:rStyle w:val="BulletedListChar"/>
          <w:rFonts w:ascii="Calibri" w:hAnsi="Calibri" w:cs="Calibri"/>
          <w:spacing w:val="-4"/>
          <w:sz w:val="24"/>
          <w:szCs w:val="24"/>
        </w:rPr>
      </w:pPr>
      <w:r>
        <w:rPr>
          <w:rStyle w:val="BulletedListChar"/>
          <w:rFonts w:ascii="Calibri" w:hAnsi="Calibri" w:cs="Calibri"/>
          <w:spacing w:val="-4"/>
          <w:sz w:val="24"/>
          <w:szCs w:val="24"/>
        </w:rPr>
        <w:t>Provide technical impact assessments to the Service Design Process.</w:t>
      </w:r>
    </w:p>
    <w:p w14:paraId="452E06DF" w14:textId="4B2C31D4" w:rsidR="005D4FC6" w:rsidRDefault="005D4FC6" w:rsidP="00A97C1C">
      <w:pPr>
        <w:pStyle w:val="ColorfulList-Accent11"/>
        <w:numPr>
          <w:ilvl w:val="2"/>
          <w:numId w:val="19"/>
        </w:numPr>
        <w:autoSpaceDE w:val="0"/>
        <w:autoSpaceDN w:val="0"/>
        <w:adjustRightInd w:val="0"/>
        <w:spacing w:after="0" w:line="240" w:lineRule="auto"/>
        <w:rPr>
          <w:rStyle w:val="BulletedListChar"/>
          <w:rFonts w:ascii="Calibri" w:hAnsi="Calibri" w:cs="Calibri"/>
          <w:spacing w:val="-4"/>
          <w:sz w:val="24"/>
          <w:szCs w:val="24"/>
        </w:rPr>
      </w:pPr>
      <w:r>
        <w:rPr>
          <w:rStyle w:val="BulletedListChar"/>
          <w:rFonts w:ascii="Calibri" w:hAnsi="Calibri" w:cs="Calibri"/>
          <w:spacing w:val="-4"/>
          <w:sz w:val="24"/>
          <w:szCs w:val="24"/>
        </w:rPr>
        <w:lastRenderedPageBreak/>
        <w:t>Interact with the design team to suggest alternate solutions as needed.</w:t>
      </w:r>
    </w:p>
    <w:p w14:paraId="79807598" w14:textId="502C316B" w:rsidR="00A97C1C" w:rsidRDefault="00A97C1C" w:rsidP="00A97C1C">
      <w:pPr>
        <w:pStyle w:val="ColorfulList-Accent11"/>
        <w:numPr>
          <w:ilvl w:val="2"/>
          <w:numId w:val="19"/>
        </w:numPr>
        <w:autoSpaceDE w:val="0"/>
        <w:autoSpaceDN w:val="0"/>
        <w:adjustRightInd w:val="0"/>
        <w:spacing w:after="0" w:line="240" w:lineRule="auto"/>
        <w:rPr>
          <w:rStyle w:val="BulletedListChar"/>
          <w:rFonts w:ascii="Calibri" w:hAnsi="Calibri" w:cs="Calibri"/>
          <w:spacing w:val="-4"/>
          <w:sz w:val="24"/>
          <w:szCs w:val="24"/>
        </w:rPr>
      </w:pPr>
      <w:r>
        <w:rPr>
          <w:rFonts w:cs="Calibri"/>
          <w:spacing w:val="-4"/>
          <w:sz w:val="24"/>
          <w:szCs w:val="24"/>
        </w:rPr>
        <w:t>Assist Project managers in the development, maintenance and documentation of project work plans.</w:t>
      </w:r>
    </w:p>
    <w:p w14:paraId="53ECA8F9" w14:textId="77777777" w:rsidR="002D243F" w:rsidRDefault="002D243F" w:rsidP="002D243F">
      <w:pPr>
        <w:pStyle w:val="ColorfulList-Accent11"/>
        <w:numPr>
          <w:ilvl w:val="0"/>
          <w:numId w:val="19"/>
        </w:numPr>
        <w:autoSpaceDE w:val="0"/>
        <w:autoSpaceDN w:val="0"/>
        <w:adjustRightInd w:val="0"/>
        <w:spacing w:after="0" w:line="240" w:lineRule="auto"/>
        <w:rPr>
          <w:rStyle w:val="BulletedListChar"/>
          <w:rFonts w:ascii="Calibri" w:hAnsi="Calibri" w:cs="Calibri"/>
          <w:spacing w:val="-4"/>
          <w:sz w:val="24"/>
          <w:szCs w:val="24"/>
        </w:rPr>
      </w:pPr>
      <w:r>
        <w:rPr>
          <w:rStyle w:val="BulletedListChar"/>
          <w:rFonts w:ascii="Calibri" w:hAnsi="Calibri" w:cs="Calibri"/>
          <w:spacing w:val="-4"/>
          <w:sz w:val="24"/>
          <w:szCs w:val="24"/>
        </w:rPr>
        <w:t>Service Transition (Development, Vendor Management, Deployment Coordination)</w:t>
      </w:r>
    </w:p>
    <w:p w14:paraId="0304E47F" w14:textId="06BAF549" w:rsidR="002D243F" w:rsidRDefault="002D243F" w:rsidP="002D243F">
      <w:pPr>
        <w:pStyle w:val="ColorfulList-Accent11"/>
        <w:numPr>
          <w:ilvl w:val="1"/>
          <w:numId w:val="19"/>
        </w:numPr>
        <w:autoSpaceDE w:val="0"/>
        <w:autoSpaceDN w:val="0"/>
        <w:adjustRightInd w:val="0"/>
        <w:spacing w:after="0" w:line="240" w:lineRule="auto"/>
        <w:rPr>
          <w:rStyle w:val="BulletedListChar"/>
          <w:rFonts w:ascii="Calibri" w:eastAsia="Times New Roman" w:hAnsi="Calibri" w:cs="Calibri"/>
          <w:spacing w:val="-4"/>
          <w:sz w:val="24"/>
          <w:szCs w:val="24"/>
        </w:rPr>
      </w:pPr>
      <w:r>
        <w:rPr>
          <w:rStyle w:val="BulletedListChar"/>
          <w:rFonts w:ascii="Calibri" w:eastAsia="Times New Roman" w:hAnsi="Calibri" w:cs="Calibri"/>
          <w:spacing w:val="-4"/>
          <w:sz w:val="24"/>
          <w:szCs w:val="24"/>
        </w:rPr>
        <w:t xml:space="preserve">Execute </w:t>
      </w:r>
      <w:r w:rsidR="0000185C">
        <w:rPr>
          <w:rStyle w:val="BulletedListChar"/>
          <w:rFonts w:ascii="Calibri" w:eastAsia="Times New Roman" w:hAnsi="Calibri" w:cs="Calibri"/>
          <w:spacing w:val="-4"/>
          <w:sz w:val="24"/>
          <w:szCs w:val="24"/>
        </w:rPr>
        <w:t xml:space="preserve">or manage vendor execution of </w:t>
      </w:r>
      <w:r>
        <w:rPr>
          <w:rStyle w:val="BulletedListChar"/>
          <w:rFonts w:ascii="Calibri" w:eastAsia="Times New Roman" w:hAnsi="Calibri" w:cs="Calibri"/>
          <w:spacing w:val="-4"/>
          <w:sz w:val="24"/>
          <w:szCs w:val="24"/>
        </w:rPr>
        <w:t>the tasks in the Project Plan to implement the Service Design Package (SDP).</w:t>
      </w:r>
    </w:p>
    <w:p w14:paraId="0E64AACC" w14:textId="17964A63" w:rsidR="0067692A" w:rsidRDefault="0067692A" w:rsidP="00A97C1C">
      <w:pPr>
        <w:pStyle w:val="ColorfulList-Accent11"/>
        <w:numPr>
          <w:ilvl w:val="2"/>
          <w:numId w:val="19"/>
        </w:numPr>
        <w:autoSpaceDE w:val="0"/>
        <w:autoSpaceDN w:val="0"/>
        <w:adjustRightInd w:val="0"/>
        <w:spacing w:after="0" w:line="240" w:lineRule="auto"/>
        <w:rPr>
          <w:rStyle w:val="BulletedListChar"/>
          <w:rFonts w:ascii="Calibri" w:hAnsi="Calibri" w:cs="Calibri"/>
          <w:spacing w:val="-4"/>
          <w:sz w:val="24"/>
          <w:szCs w:val="24"/>
        </w:rPr>
      </w:pPr>
      <w:r>
        <w:rPr>
          <w:rStyle w:val="BulletedListChar"/>
          <w:rFonts w:ascii="Calibri" w:hAnsi="Calibri" w:cs="Calibri"/>
          <w:spacing w:val="-4"/>
          <w:sz w:val="24"/>
          <w:szCs w:val="24"/>
        </w:rPr>
        <w:t>In many cases, this means being r</w:t>
      </w:r>
      <w:r w:rsidRPr="003565C5">
        <w:rPr>
          <w:rStyle w:val="BulletedListChar"/>
          <w:rFonts w:ascii="Calibri" w:hAnsi="Calibri" w:cs="Calibri"/>
          <w:spacing w:val="-4"/>
          <w:sz w:val="24"/>
          <w:szCs w:val="24"/>
        </w:rPr>
        <w:t xml:space="preserve">esponsible for </w:t>
      </w:r>
      <w:r>
        <w:rPr>
          <w:rStyle w:val="BulletedListChar"/>
          <w:rFonts w:ascii="Calibri" w:hAnsi="Calibri" w:cs="Calibri"/>
          <w:spacing w:val="-4"/>
          <w:sz w:val="24"/>
          <w:szCs w:val="24"/>
        </w:rPr>
        <w:t xml:space="preserve">developing, </w:t>
      </w:r>
      <w:r w:rsidRPr="003565C5">
        <w:rPr>
          <w:rStyle w:val="BulletedListChar"/>
          <w:rFonts w:ascii="Calibri" w:hAnsi="Calibri" w:cs="Calibri"/>
          <w:spacing w:val="-4"/>
          <w:sz w:val="24"/>
          <w:szCs w:val="24"/>
        </w:rPr>
        <w:t>certifying</w:t>
      </w:r>
      <w:r>
        <w:rPr>
          <w:rStyle w:val="BulletedListChar"/>
          <w:rFonts w:ascii="Calibri" w:hAnsi="Calibri" w:cs="Calibri"/>
          <w:spacing w:val="-4"/>
          <w:sz w:val="24"/>
          <w:szCs w:val="24"/>
        </w:rPr>
        <w:t xml:space="preserve"> and coordinating the deployment of</w:t>
      </w:r>
      <w:r w:rsidRPr="003565C5">
        <w:rPr>
          <w:rStyle w:val="BulletedListChar"/>
          <w:rFonts w:ascii="Calibri" w:hAnsi="Calibri" w:cs="Calibri"/>
          <w:spacing w:val="-4"/>
          <w:sz w:val="24"/>
          <w:szCs w:val="24"/>
        </w:rPr>
        <w:t xml:space="preserve"> results delivery interfaces to ambulatory Electronic Health Record (</w:t>
      </w:r>
      <w:r>
        <w:rPr>
          <w:rStyle w:val="BulletedListChar"/>
          <w:rFonts w:ascii="Calibri" w:hAnsi="Calibri" w:cs="Calibri"/>
          <w:spacing w:val="-4"/>
          <w:sz w:val="24"/>
          <w:szCs w:val="24"/>
        </w:rPr>
        <w:t>EHR) systems</w:t>
      </w:r>
      <w:r w:rsidRPr="003565C5">
        <w:rPr>
          <w:rStyle w:val="BulletedListChar"/>
          <w:rFonts w:ascii="Calibri" w:hAnsi="Calibri" w:cs="Calibri"/>
          <w:spacing w:val="-4"/>
          <w:sz w:val="24"/>
          <w:szCs w:val="24"/>
        </w:rPr>
        <w:t>.  This means ensuring that all data types from all data sending organizations are able to be processed across the interface and are stored and displayed correctly</w:t>
      </w:r>
      <w:r>
        <w:rPr>
          <w:rStyle w:val="BulletedListChar"/>
          <w:rFonts w:ascii="Calibri" w:hAnsi="Calibri" w:cs="Calibri"/>
          <w:spacing w:val="-4"/>
          <w:sz w:val="24"/>
          <w:szCs w:val="24"/>
        </w:rPr>
        <w:t xml:space="preserve"> in the EHR system</w:t>
      </w:r>
      <w:r w:rsidRPr="003565C5">
        <w:rPr>
          <w:rStyle w:val="BulletedListChar"/>
          <w:rFonts w:ascii="Calibri" w:hAnsi="Calibri" w:cs="Calibri"/>
          <w:spacing w:val="-4"/>
          <w:sz w:val="24"/>
          <w:szCs w:val="24"/>
        </w:rPr>
        <w:t>.</w:t>
      </w:r>
    </w:p>
    <w:p w14:paraId="79C1840D" w14:textId="67F7C872" w:rsidR="0067692A" w:rsidRPr="0067692A" w:rsidRDefault="0067692A" w:rsidP="00A97C1C">
      <w:pPr>
        <w:pStyle w:val="ColorfulList-Accent11"/>
        <w:numPr>
          <w:ilvl w:val="2"/>
          <w:numId w:val="19"/>
        </w:numPr>
        <w:autoSpaceDE w:val="0"/>
        <w:autoSpaceDN w:val="0"/>
        <w:adjustRightInd w:val="0"/>
        <w:spacing w:after="0" w:line="240" w:lineRule="auto"/>
        <w:rPr>
          <w:rStyle w:val="BulletedListChar"/>
          <w:rFonts w:ascii="Calibri" w:hAnsi="Calibri" w:cs="Calibri"/>
          <w:spacing w:val="-4"/>
          <w:sz w:val="24"/>
          <w:szCs w:val="24"/>
        </w:rPr>
      </w:pPr>
      <w:r>
        <w:rPr>
          <w:rStyle w:val="BulletedListChar"/>
          <w:rFonts w:ascii="Calibri" w:hAnsi="Calibri" w:cs="Calibri"/>
          <w:spacing w:val="-4"/>
          <w:sz w:val="24"/>
          <w:szCs w:val="24"/>
        </w:rPr>
        <w:t>Work with vendors to implement and improve best practices in DevOps, Configuration Management and Release Management to minimize risk to DHIN integrations with key stakeholders, customers and end users.</w:t>
      </w:r>
    </w:p>
    <w:p w14:paraId="5F9E8571" w14:textId="36A51C53" w:rsidR="0000185C" w:rsidRDefault="00A97C1C" w:rsidP="002D243F">
      <w:pPr>
        <w:pStyle w:val="ColorfulList-Accent11"/>
        <w:numPr>
          <w:ilvl w:val="1"/>
          <w:numId w:val="19"/>
        </w:numPr>
        <w:autoSpaceDE w:val="0"/>
        <w:autoSpaceDN w:val="0"/>
        <w:adjustRightInd w:val="0"/>
        <w:spacing w:after="0" w:line="240" w:lineRule="auto"/>
        <w:rPr>
          <w:rStyle w:val="BulletedListChar"/>
          <w:rFonts w:ascii="Calibri" w:eastAsia="Times New Roman" w:hAnsi="Calibri" w:cs="Calibri"/>
          <w:spacing w:val="-4"/>
          <w:sz w:val="24"/>
          <w:szCs w:val="24"/>
        </w:rPr>
      </w:pPr>
      <w:r>
        <w:rPr>
          <w:rStyle w:val="BulletedListChar"/>
          <w:rFonts w:ascii="Calibri" w:eastAsia="Times New Roman" w:hAnsi="Calibri" w:cs="Calibri"/>
          <w:spacing w:val="-4"/>
          <w:sz w:val="24"/>
          <w:szCs w:val="24"/>
        </w:rPr>
        <w:t>Participate in the</w:t>
      </w:r>
      <w:r w:rsidR="0000185C">
        <w:rPr>
          <w:rStyle w:val="BulletedListChar"/>
          <w:rFonts w:ascii="Calibri" w:eastAsia="Times New Roman" w:hAnsi="Calibri" w:cs="Calibri"/>
          <w:spacing w:val="-4"/>
          <w:sz w:val="24"/>
          <w:szCs w:val="24"/>
        </w:rPr>
        <w:t xml:space="preserve"> testing of all implemented services before deployment to production.</w:t>
      </w:r>
    </w:p>
    <w:p w14:paraId="391B4986" w14:textId="3571A1A9" w:rsidR="002D243F" w:rsidRDefault="0067692A" w:rsidP="002D243F">
      <w:pPr>
        <w:pStyle w:val="ColorfulList-Accent11"/>
        <w:numPr>
          <w:ilvl w:val="1"/>
          <w:numId w:val="19"/>
        </w:numPr>
        <w:autoSpaceDE w:val="0"/>
        <w:autoSpaceDN w:val="0"/>
        <w:adjustRightInd w:val="0"/>
        <w:spacing w:after="0" w:line="240" w:lineRule="auto"/>
        <w:rPr>
          <w:rStyle w:val="BulletedListChar"/>
          <w:rFonts w:ascii="Calibri" w:eastAsia="Times New Roman" w:hAnsi="Calibri" w:cs="Calibri"/>
          <w:spacing w:val="-4"/>
          <w:sz w:val="24"/>
          <w:szCs w:val="24"/>
        </w:rPr>
      </w:pPr>
      <w:r>
        <w:rPr>
          <w:rStyle w:val="BulletedListChar"/>
          <w:rFonts w:ascii="Calibri" w:eastAsia="Times New Roman" w:hAnsi="Calibri" w:cs="Calibri"/>
          <w:spacing w:val="-4"/>
          <w:sz w:val="24"/>
          <w:szCs w:val="24"/>
        </w:rPr>
        <w:t>As needed, c</w:t>
      </w:r>
      <w:r w:rsidR="0000185C">
        <w:rPr>
          <w:rStyle w:val="BulletedListChar"/>
          <w:rFonts w:ascii="Calibri" w:eastAsia="Times New Roman" w:hAnsi="Calibri" w:cs="Calibri"/>
          <w:spacing w:val="-4"/>
          <w:sz w:val="24"/>
          <w:szCs w:val="24"/>
        </w:rPr>
        <w:t xml:space="preserve">reate the appropriate </w:t>
      </w:r>
      <w:r w:rsidR="00A97C1C">
        <w:rPr>
          <w:rStyle w:val="BulletedListChar"/>
          <w:rFonts w:ascii="Calibri" w:eastAsia="Times New Roman" w:hAnsi="Calibri" w:cs="Calibri"/>
          <w:spacing w:val="-4"/>
          <w:sz w:val="24"/>
          <w:szCs w:val="24"/>
        </w:rPr>
        <w:t xml:space="preserve">technical </w:t>
      </w:r>
      <w:r w:rsidR="0000185C">
        <w:rPr>
          <w:rStyle w:val="BulletedListChar"/>
          <w:rFonts w:ascii="Calibri" w:eastAsia="Times New Roman" w:hAnsi="Calibri" w:cs="Calibri"/>
          <w:spacing w:val="-4"/>
          <w:sz w:val="24"/>
          <w:szCs w:val="24"/>
        </w:rPr>
        <w:t>documentation (</w:t>
      </w:r>
      <w:r>
        <w:rPr>
          <w:rStyle w:val="BulletedListChar"/>
          <w:rFonts w:ascii="Calibri" w:eastAsia="Times New Roman" w:hAnsi="Calibri" w:cs="Calibri"/>
          <w:spacing w:val="-4"/>
          <w:sz w:val="24"/>
          <w:szCs w:val="24"/>
        </w:rPr>
        <w:t xml:space="preserve">internal and external </w:t>
      </w:r>
      <w:r w:rsidR="0000185C">
        <w:rPr>
          <w:rStyle w:val="BulletedListChar"/>
          <w:rFonts w:ascii="Calibri" w:eastAsia="Times New Roman" w:hAnsi="Calibri" w:cs="Calibri"/>
          <w:spacing w:val="-4"/>
          <w:sz w:val="24"/>
          <w:szCs w:val="24"/>
        </w:rPr>
        <w:t>Release Notes, Deployment Check Lists</w:t>
      </w:r>
      <w:r>
        <w:rPr>
          <w:rStyle w:val="BulletedListChar"/>
          <w:rFonts w:ascii="Calibri" w:eastAsia="Times New Roman" w:hAnsi="Calibri" w:cs="Calibri"/>
          <w:spacing w:val="-4"/>
          <w:sz w:val="24"/>
          <w:szCs w:val="24"/>
        </w:rPr>
        <w:t>, etc.</w:t>
      </w:r>
      <w:r w:rsidR="0000185C">
        <w:rPr>
          <w:rStyle w:val="BulletedListChar"/>
          <w:rFonts w:ascii="Calibri" w:eastAsia="Times New Roman" w:hAnsi="Calibri" w:cs="Calibri"/>
          <w:spacing w:val="-4"/>
          <w:sz w:val="24"/>
          <w:szCs w:val="24"/>
        </w:rPr>
        <w:t>) and change management artifacts (Change Control Forms) to deploy the service changes to production.</w:t>
      </w:r>
    </w:p>
    <w:p w14:paraId="63FD2964" w14:textId="12D8F0A9" w:rsidR="005D4FC6" w:rsidRPr="00A97C1C" w:rsidRDefault="0000185C" w:rsidP="00A97C1C">
      <w:pPr>
        <w:pStyle w:val="ColorfulList-Accent11"/>
        <w:numPr>
          <w:ilvl w:val="1"/>
          <w:numId w:val="19"/>
        </w:numPr>
        <w:autoSpaceDE w:val="0"/>
        <w:autoSpaceDN w:val="0"/>
        <w:adjustRightInd w:val="0"/>
        <w:spacing w:after="0" w:line="240" w:lineRule="auto"/>
        <w:rPr>
          <w:rStyle w:val="BulletedListChar"/>
          <w:rFonts w:ascii="Calibri" w:eastAsia="Times New Roman" w:hAnsi="Calibri" w:cs="Calibri"/>
          <w:spacing w:val="-4"/>
          <w:sz w:val="24"/>
          <w:szCs w:val="24"/>
        </w:rPr>
      </w:pPr>
      <w:r>
        <w:rPr>
          <w:rStyle w:val="BulletedListChar"/>
          <w:rFonts w:ascii="Calibri" w:eastAsia="Times New Roman" w:hAnsi="Calibri" w:cs="Calibri"/>
          <w:spacing w:val="-4"/>
          <w:sz w:val="24"/>
          <w:szCs w:val="24"/>
        </w:rPr>
        <w:t>Participate in the production deployment providing technical expertise as needed to insure a smooth transition.</w:t>
      </w:r>
    </w:p>
    <w:p w14:paraId="013A569B" w14:textId="38968648" w:rsidR="005B552B" w:rsidRPr="005B552B" w:rsidRDefault="0067692A">
      <w:pPr>
        <w:pStyle w:val="ColorfulList-Accent11"/>
        <w:numPr>
          <w:ilvl w:val="0"/>
          <w:numId w:val="19"/>
        </w:numPr>
        <w:autoSpaceDE w:val="0"/>
        <w:autoSpaceDN w:val="0"/>
        <w:adjustRightInd w:val="0"/>
        <w:spacing w:after="0" w:line="240" w:lineRule="auto"/>
        <w:rPr>
          <w:rStyle w:val="BulletedListChar"/>
          <w:rFonts w:ascii="Calibri" w:hAnsi="Calibri" w:cs="Calibri"/>
          <w:spacing w:val="-4"/>
          <w:sz w:val="24"/>
          <w:szCs w:val="24"/>
        </w:rPr>
      </w:pPr>
      <w:r>
        <w:rPr>
          <w:rStyle w:val="BulletedListChar"/>
          <w:rFonts w:ascii="Calibri" w:hAnsi="Calibri" w:cs="Calibri"/>
          <w:spacing w:val="-4"/>
          <w:sz w:val="24"/>
          <w:szCs w:val="24"/>
        </w:rPr>
        <w:t>Service Operation:</w:t>
      </w:r>
    </w:p>
    <w:p w14:paraId="36191F1F" w14:textId="4B47855C" w:rsidR="00DD2508" w:rsidRDefault="005B552B" w:rsidP="00A97C1C">
      <w:pPr>
        <w:pStyle w:val="ColorfulList-Accent11"/>
        <w:numPr>
          <w:ilvl w:val="1"/>
          <w:numId w:val="19"/>
        </w:numPr>
        <w:autoSpaceDE w:val="0"/>
        <w:autoSpaceDN w:val="0"/>
        <w:adjustRightInd w:val="0"/>
        <w:spacing w:after="0" w:line="240" w:lineRule="auto"/>
        <w:rPr>
          <w:rFonts w:cs="Calibri"/>
          <w:spacing w:val="-4"/>
          <w:sz w:val="24"/>
          <w:szCs w:val="24"/>
        </w:rPr>
      </w:pPr>
      <w:r>
        <w:rPr>
          <w:rFonts w:cs="Calibri"/>
          <w:spacing w:val="-4"/>
          <w:sz w:val="24"/>
          <w:szCs w:val="24"/>
        </w:rPr>
        <w:t xml:space="preserve">On a rotating basis, provide </w:t>
      </w:r>
      <w:r w:rsidR="00904C15">
        <w:rPr>
          <w:rFonts w:cs="Calibri"/>
          <w:spacing w:val="-4"/>
          <w:sz w:val="24"/>
          <w:szCs w:val="24"/>
        </w:rPr>
        <w:t>P</w:t>
      </w:r>
      <w:r w:rsidR="00E50155" w:rsidRPr="00B30860">
        <w:rPr>
          <w:rFonts w:cs="Calibri"/>
          <w:spacing w:val="-4"/>
          <w:sz w:val="24"/>
          <w:szCs w:val="24"/>
        </w:rPr>
        <w:t>rimary support for configuration management and incident m</w:t>
      </w:r>
      <w:r w:rsidR="00A16010" w:rsidRPr="00B30860">
        <w:rPr>
          <w:rFonts w:cs="Calibri"/>
          <w:spacing w:val="-4"/>
          <w:sz w:val="24"/>
          <w:szCs w:val="24"/>
        </w:rPr>
        <w:t xml:space="preserve">anagement </w:t>
      </w:r>
      <w:r w:rsidR="0067692A">
        <w:rPr>
          <w:rFonts w:cs="Calibri"/>
          <w:spacing w:val="-4"/>
          <w:sz w:val="24"/>
          <w:szCs w:val="24"/>
        </w:rPr>
        <w:t>related to</w:t>
      </w:r>
      <w:r w:rsidR="00DD2508">
        <w:rPr>
          <w:rFonts w:cs="Calibri"/>
          <w:spacing w:val="-4"/>
          <w:sz w:val="24"/>
          <w:szCs w:val="24"/>
        </w:rPr>
        <w:t xml:space="preserve"> DHIN infrastructure including</w:t>
      </w:r>
      <w:r w:rsidR="0067692A">
        <w:rPr>
          <w:rFonts w:cs="Calibri"/>
          <w:spacing w:val="-4"/>
          <w:sz w:val="24"/>
          <w:szCs w:val="24"/>
        </w:rPr>
        <w:t>, but not limited to</w:t>
      </w:r>
      <w:r w:rsidR="00DD2508">
        <w:rPr>
          <w:rFonts w:cs="Calibri"/>
          <w:spacing w:val="-4"/>
          <w:sz w:val="24"/>
          <w:szCs w:val="24"/>
        </w:rPr>
        <w:t>:</w:t>
      </w:r>
    </w:p>
    <w:p w14:paraId="7CCBC58C" w14:textId="0C963146" w:rsidR="00DD2508" w:rsidRDefault="00AE7E92" w:rsidP="00A97C1C">
      <w:pPr>
        <w:pStyle w:val="ColorfulList-Accent11"/>
        <w:numPr>
          <w:ilvl w:val="2"/>
          <w:numId w:val="19"/>
        </w:numPr>
        <w:autoSpaceDE w:val="0"/>
        <w:autoSpaceDN w:val="0"/>
        <w:adjustRightInd w:val="0"/>
        <w:spacing w:after="0" w:line="240" w:lineRule="auto"/>
        <w:rPr>
          <w:rFonts w:cs="Calibri"/>
          <w:spacing w:val="-4"/>
          <w:sz w:val="24"/>
          <w:szCs w:val="24"/>
        </w:rPr>
      </w:pPr>
      <w:r w:rsidRPr="00B30860">
        <w:rPr>
          <w:rFonts w:cs="Calibri"/>
          <w:spacing w:val="-4"/>
          <w:sz w:val="24"/>
          <w:szCs w:val="24"/>
        </w:rPr>
        <w:t>DHIN Community Health Record</w:t>
      </w:r>
      <w:r w:rsidR="00DD2508">
        <w:rPr>
          <w:rFonts w:cs="Calibri"/>
          <w:spacing w:val="-4"/>
          <w:sz w:val="24"/>
          <w:szCs w:val="24"/>
        </w:rPr>
        <w:t xml:space="preserve"> (CHR)</w:t>
      </w:r>
      <w:r w:rsidRPr="00B30860">
        <w:rPr>
          <w:rFonts w:cs="Calibri"/>
          <w:spacing w:val="-4"/>
          <w:sz w:val="24"/>
          <w:szCs w:val="24"/>
        </w:rPr>
        <w:t xml:space="preserve"> </w:t>
      </w:r>
    </w:p>
    <w:p w14:paraId="306676A2" w14:textId="77777777" w:rsidR="00DD2508" w:rsidRDefault="00DD2508" w:rsidP="00A97C1C">
      <w:pPr>
        <w:pStyle w:val="ColorfulList-Accent11"/>
        <w:numPr>
          <w:ilvl w:val="2"/>
          <w:numId w:val="19"/>
        </w:numPr>
        <w:autoSpaceDE w:val="0"/>
        <w:autoSpaceDN w:val="0"/>
        <w:adjustRightInd w:val="0"/>
        <w:spacing w:after="0" w:line="240" w:lineRule="auto"/>
        <w:rPr>
          <w:rFonts w:cs="Calibri"/>
          <w:spacing w:val="-4"/>
          <w:sz w:val="24"/>
          <w:szCs w:val="24"/>
        </w:rPr>
      </w:pPr>
      <w:r>
        <w:rPr>
          <w:rFonts w:cs="Calibri"/>
          <w:spacing w:val="-4"/>
          <w:sz w:val="24"/>
          <w:szCs w:val="24"/>
        </w:rPr>
        <w:t>DHIN Personal Health Record (PHR)</w:t>
      </w:r>
    </w:p>
    <w:p w14:paraId="65E1F88B" w14:textId="6353A330" w:rsidR="005B552B" w:rsidRDefault="00DD2508" w:rsidP="00A97C1C">
      <w:pPr>
        <w:pStyle w:val="ColorfulList-Accent11"/>
        <w:numPr>
          <w:ilvl w:val="2"/>
          <w:numId w:val="19"/>
        </w:numPr>
        <w:autoSpaceDE w:val="0"/>
        <w:autoSpaceDN w:val="0"/>
        <w:adjustRightInd w:val="0"/>
        <w:spacing w:after="0" w:line="240" w:lineRule="auto"/>
        <w:rPr>
          <w:rFonts w:cs="Calibri"/>
          <w:spacing w:val="-4"/>
          <w:sz w:val="24"/>
          <w:szCs w:val="24"/>
        </w:rPr>
      </w:pPr>
      <w:r w:rsidRPr="00833013">
        <w:rPr>
          <w:rFonts w:cs="Calibri"/>
          <w:spacing w:val="-4"/>
          <w:sz w:val="24"/>
          <w:szCs w:val="24"/>
        </w:rPr>
        <w:t>Results Delivery systems based on Mirth Connect and NextGen Results (Formerly Mirth Results)</w:t>
      </w:r>
    </w:p>
    <w:p w14:paraId="1AA85DA1" w14:textId="5CC362CF" w:rsidR="00A97C1C" w:rsidRDefault="00A97C1C" w:rsidP="00A97C1C">
      <w:pPr>
        <w:pStyle w:val="ColorfulList-Accent11"/>
        <w:numPr>
          <w:ilvl w:val="2"/>
          <w:numId w:val="19"/>
        </w:numPr>
        <w:autoSpaceDE w:val="0"/>
        <w:autoSpaceDN w:val="0"/>
        <w:adjustRightInd w:val="0"/>
        <w:spacing w:after="0" w:line="240" w:lineRule="auto"/>
        <w:rPr>
          <w:rFonts w:cs="Calibri"/>
          <w:spacing w:val="-4"/>
          <w:sz w:val="24"/>
          <w:szCs w:val="24"/>
        </w:rPr>
      </w:pPr>
      <w:r>
        <w:rPr>
          <w:rFonts w:cs="Calibri"/>
          <w:spacing w:val="-4"/>
          <w:sz w:val="24"/>
          <w:szCs w:val="24"/>
        </w:rPr>
        <w:t>Clinical Gateway</w:t>
      </w:r>
    </w:p>
    <w:p w14:paraId="198D4D3C" w14:textId="5E1159EB" w:rsidR="00904C15" w:rsidRPr="00904C15" w:rsidRDefault="00833013" w:rsidP="00A97C1C">
      <w:pPr>
        <w:pStyle w:val="ColorfulList-Accent11"/>
        <w:numPr>
          <w:ilvl w:val="1"/>
          <w:numId w:val="19"/>
        </w:numPr>
        <w:autoSpaceDE w:val="0"/>
        <w:autoSpaceDN w:val="0"/>
        <w:adjustRightInd w:val="0"/>
        <w:spacing w:after="0" w:line="240" w:lineRule="auto"/>
        <w:rPr>
          <w:rStyle w:val="BulletedListChar"/>
          <w:rFonts w:ascii="Calibri" w:hAnsi="Calibri" w:cs="Calibri"/>
          <w:spacing w:val="-4"/>
          <w:sz w:val="24"/>
          <w:szCs w:val="24"/>
        </w:rPr>
      </w:pPr>
      <w:r w:rsidRPr="00803FDE">
        <w:rPr>
          <w:rStyle w:val="BulletedListChar"/>
          <w:rFonts w:ascii="Calibri" w:hAnsi="Calibri" w:cs="Calibri"/>
          <w:spacing w:val="-4"/>
          <w:sz w:val="24"/>
          <w:szCs w:val="24"/>
        </w:rPr>
        <w:t>Become</w:t>
      </w:r>
      <w:r w:rsidR="005B552B">
        <w:rPr>
          <w:rStyle w:val="BulletedListChar"/>
          <w:rFonts w:ascii="Calibri" w:hAnsi="Calibri" w:cs="Calibri"/>
          <w:spacing w:val="-4"/>
          <w:sz w:val="24"/>
          <w:szCs w:val="24"/>
        </w:rPr>
        <w:t xml:space="preserve"> </w:t>
      </w:r>
      <w:r w:rsidR="005B552B" w:rsidRPr="00803FDE">
        <w:rPr>
          <w:rStyle w:val="BulletedListChar"/>
          <w:rFonts w:ascii="Calibri" w:hAnsi="Calibri" w:cs="Calibri"/>
          <w:spacing w:val="-4"/>
          <w:sz w:val="24"/>
          <w:szCs w:val="24"/>
        </w:rPr>
        <w:t xml:space="preserve">a </w:t>
      </w:r>
      <w:r>
        <w:rPr>
          <w:rStyle w:val="BulletedListChar"/>
          <w:rFonts w:ascii="Calibri" w:hAnsi="Calibri" w:cs="Calibri"/>
          <w:spacing w:val="-4"/>
          <w:sz w:val="24"/>
          <w:szCs w:val="24"/>
        </w:rPr>
        <w:t>S</w:t>
      </w:r>
      <w:r w:rsidRPr="00803FDE">
        <w:rPr>
          <w:rStyle w:val="BulletedListChar"/>
          <w:rFonts w:ascii="Calibri" w:hAnsi="Calibri" w:cs="Calibri"/>
          <w:spacing w:val="-4"/>
          <w:sz w:val="24"/>
          <w:szCs w:val="24"/>
        </w:rPr>
        <w:t>ubject Matter Expert</w:t>
      </w:r>
      <w:r>
        <w:rPr>
          <w:rStyle w:val="BulletedListChar"/>
          <w:rFonts w:ascii="Calibri" w:hAnsi="Calibri" w:cs="Calibri"/>
          <w:spacing w:val="-4"/>
          <w:sz w:val="24"/>
          <w:szCs w:val="24"/>
        </w:rPr>
        <w:t xml:space="preserve"> (SME)</w:t>
      </w:r>
      <w:r w:rsidRPr="00803FDE">
        <w:rPr>
          <w:rStyle w:val="BulletedListChar"/>
          <w:rFonts w:ascii="Calibri" w:hAnsi="Calibri" w:cs="Calibri"/>
          <w:spacing w:val="-4"/>
          <w:sz w:val="24"/>
          <w:szCs w:val="24"/>
        </w:rPr>
        <w:t xml:space="preserve"> on the DHIN software</w:t>
      </w:r>
      <w:r w:rsidR="0067692A">
        <w:rPr>
          <w:rStyle w:val="BulletedListChar"/>
          <w:rFonts w:ascii="Calibri" w:hAnsi="Calibri" w:cs="Calibri"/>
          <w:spacing w:val="-4"/>
          <w:sz w:val="24"/>
          <w:szCs w:val="24"/>
        </w:rPr>
        <w:t xml:space="preserve"> and network</w:t>
      </w:r>
      <w:r w:rsidRPr="00803FDE">
        <w:rPr>
          <w:rStyle w:val="BulletedListChar"/>
          <w:rFonts w:ascii="Calibri" w:hAnsi="Calibri" w:cs="Calibri"/>
          <w:spacing w:val="-4"/>
          <w:sz w:val="24"/>
          <w:szCs w:val="24"/>
        </w:rPr>
        <w:t xml:space="preserve"> infrastructure and provide Tier 2 </w:t>
      </w:r>
      <w:r w:rsidRPr="004306FD">
        <w:rPr>
          <w:rStyle w:val="BulletedListChar"/>
          <w:rFonts w:ascii="Calibri" w:hAnsi="Calibri" w:cs="Calibri"/>
          <w:spacing w:val="-4"/>
          <w:sz w:val="24"/>
          <w:szCs w:val="24"/>
        </w:rPr>
        <w:t>customer support</w:t>
      </w:r>
      <w:r>
        <w:rPr>
          <w:rFonts w:cs="Calibri"/>
          <w:spacing w:val="-4"/>
        </w:rPr>
        <w:t>.  In this role</w:t>
      </w:r>
      <w:r w:rsidR="005B552B">
        <w:rPr>
          <w:rFonts w:cs="Calibri"/>
          <w:spacing w:val="-4"/>
        </w:rPr>
        <w:t xml:space="preserve">, act as a primary escalation point for Customer Support Specialist(s) for all data traversing DHIN </w:t>
      </w:r>
      <w:r>
        <w:rPr>
          <w:rFonts w:cs="Calibri"/>
          <w:spacing w:val="-4"/>
        </w:rPr>
        <w:t>systems and infrastructure</w:t>
      </w:r>
    </w:p>
    <w:p w14:paraId="3019EC79" w14:textId="11AC8A99" w:rsidR="00833013" w:rsidRDefault="00833013" w:rsidP="00A97C1C">
      <w:pPr>
        <w:pStyle w:val="ColorfulList-Accent11"/>
        <w:numPr>
          <w:ilvl w:val="0"/>
          <w:numId w:val="19"/>
        </w:numPr>
        <w:rPr>
          <w:rStyle w:val="BulletedListChar"/>
          <w:rFonts w:ascii="Calibri" w:hAnsi="Calibri" w:cs="Calibri"/>
          <w:spacing w:val="-4"/>
          <w:sz w:val="24"/>
          <w:szCs w:val="24"/>
        </w:rPr>
      </w:pPr>
      <w:r>
        <w:rPr>
          <w:rStyle w:val="BulletedListChar"/>
          <w:rFonts w:ascii="Calibri" w:hAnsi="Calibri" w:cs="Calibri"/>
          <w:spacing w:val="-4"/>
          <w:sz w:val="24"/>
          <w:szCs w:val="24"/>
        </w:rPr>
        <w:t>Continuous Service Improvement:</w:t>
      </w:r>
    </w:p>
    <w:p w14:paraId="6E22DDDF" w14:textId="77A5FCC1" w:rsidR="00833013" w:rsidRDefault="00833013" w:rsidP="00A97C1C">
      <w:pPr>
        <w:pStyle w:val="ColorfulList-Accent11"/>
        <w:numPr>
          <w:ilvl w:val="1"/>
          <w:numId w:val="19"/>
        </w:numPr>
        <w:spacing w:after="0" w:line="240" w:lineRule="auto"/>
        <w:rPr>
          <w:rStyle w:val="BulletedListChar"/>
          <w:rFonts w:ascii="Calibri" w:hAnsi="Calibri" w:cs="Calibri"/>
          <w:spacing w:val="-4"/>
          <w:sz w:val="24"/>
          <w:szCs w:val="24"/>
        </w:rPr>
      </w:pPr>
      <w:r>
        <w:rPr>
          <w:rStyle w:val="BulletedListChar"/>
          <w:rFonts w:ascii="Calibri" w:hAnsi="Calibri" w:cs="Calibri"/>
          <w:spacing w:val="-4"/>
          <w:sz w:val="24"/>
          <w:szCs w:val="24"/>
        </w:rPr>
        <w:t>Assist the Network Operations Manager in defining and implementing</w:t>
      </w:r>
      <w:r w:rsidR="0067692A">
        <w:rPr>
          <w:rStyle w:val="BulletedListChar"/>
          <w:rFonts w:ascii="Calibri" w:hAnsi="Calibri" w:cs="Calibri"/>
          <w:spacing w:val="-4"/>
          <w:sz w:val="24"/>
          <w:szCs w:val="24"/>
        </w:rPr>
        <w:t xml:space="preserve"> automated, metrics-focused, and </w:t>
      </w:r>
      <w:r>
        <w:rPr>
          <w:rStyle w:val="BulletedListChar"/>
          <w:rFonts w:ascii="Calibri" w:hAnsi="Calibri" w:cs="Calibri"/>
          <w:spacing w:val="-4"/>
          <w:sz w:val="24"/>
          <w:szCs w:val="24"/>
        </w:rPr>
        <w:t xml:space="preserve">proactive methods for monitoring all aspects of the service lifecycle </w:t>
      </w:r>
      <w:r w:rsidR="0067692A">
        <w:rPr>
          <w:rStyle w:val="BulletedListChar"/>
          <w:rFonts w:ascii="Calibri" w:hAnsi="Calibri" w:cs="Calibri"/>
          <w:spacing w:val="-4"/>
          <w:sz w:val="24"/>
          <w:szCs w:val="24"/>
        </w:rPr>
        <w:t xml:space="preserve">and service delivery </w:t>
      </w:r>
      <w:r>
        <w:rPr>
          <w:rStyle w:val="BulletedListChar"/>
          <w:rFonts w:ascii="Calibri" w:hAnsi="Calibri" w:cs="Calibri"/>
          <w:spacing w:val="-4"/>
          <w:sz w:val="24"/>
          <w:szCs w:val="24"/>
        </w:rPr>
        <w:t>with an initial focus on Service Operations.</w:t>
      </w:r>
    </w:p>
    <w:p w14:paraId="7366F001" w14:textId="4019A9AC" w:rsidR="00833013" w:rsidRDefault="00833013" w:rsidP="00A97C1C">
      <w:pPr>
        <w:pStyle w:val="ColorfulList-Accent11"/>
        <w:numPr>
          <w:ilvl w:val="2"/>
          <w:numId w:val="19"/>
        </w:numPr>
        <w:spacing w:after="120" w:line="240" w:lineRule="auto"/>
        <w:ind w:left="2174" w:hanging="187"/>
        <w:rPr>
          <w:rStyle w:val="BulletedListChar"/>
          <w:rFonts w:ascii="Calibri" w:hAnsi="Calibri" w:cs="Calibri"/>
          <w:spacing w:val="-4"/>
          <w:sz w:val="24"/>
          <w:szCs w:val="24"/>
        </w:rPr>
      </w:pPr>
      <w:r>
        <w:rPr>
          <w:rStyle w:val="BulletedListChar"/>
          <w:rFonts w:ascii="Calibri" w:hAnsi="Calibri" w:cs="Calibri"/>
          <w:spacing w:val="-4"/>
          <w:sz w:val="24"/>
          <w:szCs w:val="24"/>
        </w:rPr>
        <w:t>Automated Service and Systems monitoring.</w:t>
      </w:r>
    </w:p>
    <w:p w14:paraId="6E6698B7" w14:textId="4AFABB78" w:rsidR="00833013" w:rsidRDefault="00833013" w:rsidP="00A97C1C">
      <w:pPr>
        <w:pStyle w:val="ColorfulList-Accent11"/>
        <w:numPr>
          <w:ilvl w:val="2"/>
          <w:numId w:val="19"/>
        </w:numPr>
        <w:spacing w:after="120" w:line="240" w:lineRule="auto"/>
        <w:ind w:left="2174" w:hanging="187"/>
        <w:rPr>
          <w:rStyle w:val="BulletedListChar"/>
          <w:rFonts w:ascii="Calibri" w:hAnsi="Calibri" w:cs="Calibri"/>
          <w:spacing w:val="-4"/>
          <w:sz w:val="24"/>
          <w:szCs w:val="24"/>
        </w:rPr>
      </w:pPr>
      <w:r>
        <w:rPr>
          <w:rStyle w:val="BulletedListChar"/>
          <w:rFonts w:ascii="Calibri" w:hAnsi="Calibri" w:cs="Calibri"/>
          <w:spacing w:val="-4"/>
          <w:sz w:val="24"/>
          <w:szCs w:val="24"/>
        </w:rPr>
        <w:t>Periodic data quality audits for all data received by DHIN.</w:t>
      </w:r>
    </w:p>
    <w:p w14:paraId="0FF6C363" w14:textId="1A3D8A7D" w:rsidR="00833013" w:rsidRDefault="0067692A" w:rsidP="00A97C1C">
      <w:pPr>
        <w:pStyle w:val="ColorfulList-Accent11"/>
        <w:numPr>
          <w:ilvl w:val="2"/>
          <w:numId w:val="19"/>
        </w:numPr>
        <w:spacing w:after="120" w:line="240" w:lineRule="auto"/>
        <w:ind w:left="2174" w:hanging="187"/>
        <w:rPr>
          <w:rStyle w:val="BulletedListChar"/>
          <w:rFonts w:ascii="Calibri" w:hAnsi="Calibri" w:cs="Calibri"/>
          <w:spacing w:val="-4"/>
          <w:sz w:val="24"/>
          <w:szCs w:val="24"/>
        </w:rPr>
      </w:pPr>
      <w:r>
        <w:rPr>
          <w:rStyle w:val="BulletedListChar"/>
          <w:rFonts w:ascii="Calibri" w:hAnsi="Calibri" w:cs="Calibri"/>
          <w:spacing w:val="-4"/>
          <w:sz w:val="24"/>
          <w:szCs w:val="24"/>
        </w:rPr>
        <w:t>Incorporate m</w:t>
      </w:r>
      <w:r w:rsidR="00833013">
        <w:rPr>
          <w:rStyle w:val="BulletedListChar"/>
          <w:rFonts w:ascii="Calibri" w:hAnsi="Calibri" w:cs="Calibri"/>
          <w:spacing w:val="-4"/>
          <w:sz w:val="24"/>
          <w:szCs w:val="24"/>
        </w:rPr>
        <w:t>onitoring feeds from all DHIN vendors.</w:t>
      </w:r>
    </w:p>
    <w:p w14:paraId="0F7BC1F5" w14:textId="0573EB3D" w:rsidR="00833013" w:rsidRDefault="00833013" w:rsidP="00A97C1C">
      <w:pPr>
        <w:pStyle w:val="ColorfulList-Accent11"/>
        <w:numPr>
          <w:ilvl w:val="2"/>
          <w:numId w:val="19"/>
        </w:numPr>
        <w:spacing w:after="120" w:line="240" w:lineRule="auto"/>
        <w:ind w:left="2174" w:hanging="187"/>
        <w:rPr>
          <w:rStyle w:val="BulletedListChar"/>
          <w:rFonts w:ascii="Calibri" w:hAnsi="Calibri" w:cs="Calibri"/>
          <w:spacing w:val="-4"/>
          <w:sz w:val="24"/>
          <w:szCs w:val="24"/>
        </w:rPr>
      </w:pPr>
      <w:r>
        <w:rPr>
          <w:rStyle w:val="BulletedListChar"/>
          <w:rFonts w:ascii="Calibri" w:hAnsi="Calibri" w:cs="Calibri"/>
          <w:spacing w:val="-4"/>
          <w:sz w:val="24"/>
          <w:szCs w:val="24"/>
        </w:rPr>
        <w:t>Incident resolution monitoring and metrics.</w:t>
      </w:r>
    </w:p>
    <w:p w14:paraId="4B143EBA" w14:textId="2A76A005" w:rsidR="0067692A" w:rsidRDefault="0067692A" w:rsidP="00A97C1C">
      <w:pPr>
        <w:pStyle w:val="ColorfulList-Accent11"/>
        <w:numPr>
          <w:ilvl w:val="0"/>
          <w:numId w:val="19"/>
        </w:numPr>
        <w:spacing w:after="120" w:line="240" w:lineRule="auto"/>
        <w:rPr>
          <w:rStyle w:val="BulletedListChar"/>
          <w:rFonts w:ascii="Calibri" w:hAnsi="Calibri" w:cs="Calibri"/>
          <w:spacing w:val="-4"/>
          <w:sz w:val="24"/>
          <w:szCs w:val="24"/>
        </w:rPr>
      </w:pPr>
      <w:r>
        <w:rPr>
          <w:rStyle w:val="BulletedListChar"/>
          <w:rFonts w:ascii="Calibri" w:hAnsi="Calibri" w:cs="Calibri"/>
          <w:spacing w:val="-4"/>
          <w:sz w:val="24"/>
          <w:szCs w:val="24"/>
        </w:rPr>
        <w:t>Other duties:</w:t>
      </w:r>
    </w:p>
    <w:p w14:paraId="23E5A461" w14:textId="7EA97FD7" w:rsidR="0067692A" w:rsidRDefault="0067692A" w:rsidP="00A97C1C">
      <w:pPr>
        <w:pStyle w:val="ColorfulList-Accent11"/>
        <w:numPr>
          <w:ilvl w:val="1"/>
          <w:numId w:val="19"/>
        </w:numPr>
        <w:spacing w:after="120" w:line="240" w:lineRule="auto"/>
        <w:rPr>
          <w:rStyle w:val="BulletedListChar"/>
          <w:rFonts w:ascii="Calibri" w:hAnsi="Calibri" w:cs="Calibri"/>
          <w:spacing w:val="-4"/>
          <w:sz w:val="24"/>
          <w:szCs w:val="24"/>
        </w:rPr>
      </w:pPr>
      <w:r>
        <w:rPr>
          <w:rStyle w:val="BulletedListChar"/>
          <w:rFonts w:ascii="Calibri" w:hAnsi="Calibri" w:cs="Calibri"/>
          <w:spacing w:val="-4"/>
          <w:sz w:val="24"/>
          <w:szCs w:val="24"/>
        </w:rPr>
        <w:t>Mentor DHIN team members and other healthcare community members to support DHIN and DHIN’s services as appropriate.</w:t>
      </w:r>
    </w:p>
    <w:p w14:paraId="479A68DF" w14:textId="6D5CA88E" w:rsidR="0067692A" w:rsidRDefault="00C47C9D" w:rsidP="00A97C1C">
      <w:pPr>
        <w:pStyle w:val="ColorfulList-Accent11"/>
        <w:numPr>
          <w:ilvl w:val="1"/>
          <w:numId w:val="19"/>
        </w:numPr>
        <w:spacing w:after="120" w:line="240" w:lineRule="auto"/>
        <w:rPr>
          <w:rStyle w:val="BulletedListChar"/>
          <w:rFonts w:ascii="Calibri" w:hAnsi="Calibri" w:cs="Calibri"/>
          <w:spacing w:val="-4"/>
          <w:sz w:val="24"/>
          <w:szCs w:val="24"/>
        </w:rPr>
      </w:pPr>
      <w:r>
        <w:rPr>
          <w:rStyle w:val="BulletedListChar"/>
          <w:rFonts w:ascii="Calibri" w:hAnsi="Calibri" w:cs="Calibri"/>
          <w:spacing w:val="-4"/>
          <w:sz w:val="24"/>
          <w:szCs w:val="24"/>
        </w:rPr>
        <w:lastRenderedPageBreak/>
        <w:t>Utilize industry best practices as related to security and data protection</w:t>
      </w:r>
    </w:p>
    <w:p w14:paraId="16BB4FF1" w14:textId="63B22661" w:rsidR="00C47C9D" w:rsidRDefault="00C47C9D" w:rsidP="00A97C1C">
      <w:pPr>
        <w:pStyle w:val="ColorfulList-Accent11"/>
        <w:numPr>
          <w:ilvl w:val="1"/>
          <w:numId w:val="19"/>
        </w:numPr>
        <w:spacing w:after="120" w:line="240" w:lineRule="auto"/>
        <w:rPr>
          <w:rStyle w:val="BulletedListChar"/>
          <w:rFonts w:ascii="Calibri" w:hAnsi="Calibri" w:cs="Calibri"/>
          <w:spacing w:val="-4"/>
          <w:sz w:val="24"/>
          <w:szCs w:val="24"/>
        </w:rPr>
      </w:pPr>
      <w:r>
        <w:rPr>
          <w:rStyle w:val="BulletedListChar"/>
          <w:rFonts w:ascii="Calibri" w:hAnsi="Calibri" w:cs="Calibri"/>
          <w:spacing w:val="-4"/>
          <w:sz w:val="24"/>
          <w:szCs w:val="24"/>
        </w:rPr>
        <w:t>Complete all required and mandatory training within the timeframe required.</w:t>
      </w:r>
    </w:p>
    <w:p w14:paraId="652A8E66" w14:textId="77777777" w:rsidR="00B03E6B" w:rsidRPr="00B03E6B" w:rsidRDefault="00B03E6B" w:rsidP="00B03E6B">
      <w:pPr>
        <w:rPr>
          <w:rFonts w:ascii="Calibri" w:hAnsi="Calibri" w:cs="Arial"/>
        </w:rPr>
      </w:pPr>
    </w:p>
    <w:p w14:paraId="2CA5D0A6" w14:textId="77777777" w:rsidR="000B69DA" w:rsidRDefault="000B69DA" w:rsidP="000B69DA">
      <w:pPr>
        <w:rPr>
          <w:rFonts w:ascii="Arial" w:hAnsi="Arial" w:cs="Arial"/>
        </w:rPr>
      </w:pPr>
    </w:p>
    <w:p w14:paraId="704231DD" w14:textId="77777777" w:rsidR="000B69DA" w:rsidRPr="00A16010" w:rsidRDefault="000B69DA" w:rsidP="000B69DA">
      <w:pPr>
        <w:rPr>
          <w:rFonts w:ascii="Arial" w:hAnsi="Arial" w:cs="Arial"/>
          <w:b/>
        </w:rPr>
      </w:pPr>
      <w:r w:rsidRPr="00A16010">
        <w:rPr>
          <w:rFonts w:ascii="Arial" w:hAnsi="Arial" w:cs="Arial"/>
          <w:b/>
        </w:rPr>
        <w:t>Supervision Received</w:t>
      </w:r>
    </w:p>
    <w:p w14:paraId="367FE904" w14:textId="77777777" w:rsidR="000B69DA" w:rsidRDefault="00761DEB" w:rsidP="000B69DA">
      <w:pPr>
        <w:numPr>
          <w:ilvl w:val="0"/>
          <w:numId w:val="9"/>
        </w:numPr>
        <w:rPr>
          <w:rFonts w:ascii="Arial" w:hAnsi="Arial" w:cs="Arial"/>
        </w:rPr>
      </w:pPr>
      <w:r>
        <w:rPr>
          <w:rFonts w:ascii="Arial" w:hAnsi="Arial" w:cs="Arial"/>
        </w:rPr>
        <w:t>The position reports to</w:t>
      </w:r>
      <w:r w:rsidR="00745DA5">
        <w:rPr>
          <w:rFonts w:ascii="Arial" w:hAnsi="Arial" w:cs="Arial"/>
        </w:rPr>
        <w:t xml:space="preserve"> </w:t>
      </w:r>
      <w:r w:rsidR="00A16010">
        <w:rPr>
          <w:rFonts w:ascii="Arial" w:hAnsi="Arial" w:cs="Arial"/>
        </w:rPr>
        <w:t>Manager of Network and Operations</w:t>
      </w:r>
    </w:p>
    <w:p w14:paraId="641B107F" w14:textId="77777777" w:rsidR="00FC4C56" w:rsidRDefault="00FC4C56" w:rsidP="008E7716">
      <w:pPr>
        <w:rPr>
          <w:rFonts w:ascii="Arial" w:hAnsi="Arial" w:cs="Arial"/>
        </w:rPr>
      </w:pPr>
    </w:p>
    <w:p w14:paraId="7D54D45D" w14:textId="77777777" w:rsidR="00DB5D89" w:rsidRDefault="00DB5D89" w:rsidP="008E7716">
      <w:pPr>
        <w:rPr>
          <w:rFonts w:ascii="Arial" w:hAnsi="Arial" w:cs="Arial"/>
        </w:rPr>
      </w:pPr>
    </w:p>
    <w:p w14:paraId="3A63FA22" w14:textId="77777777" w:rsidR="00DB5D89" w:rsidRDefault="00DB5D89" w:rsidP="008E7716">
      <w:pPr>
        <w:rPr>
          <w:rFonts w:ascii="Arial" w:hAnsi="Arial" w:cs="Arial"/>
          <w:b/>
        </w:rPr>
      </w:pPr>
      <w:r>
        <w:rPr>
          <w:rFonts w:ascii="Arial" w:hAnsi="Arial" w:cs="Arial"/>
          <w:b/>
        </w:rPr>
        <w:t>Supervision Exercised</w:t>
      </w:r>
    </w:p>
    <w:p w14:paraId="287FB80E" w14:textId="77777777" w:rsidR="00DB5D89" w:rsidRDefault="00DB5D89" w:rsidP="00DB5D89">
      <w:pPr>
        <w:numPr>
          <w:ilvl w:val="0"/>
          <w:numId w:val="9"/>
        </w:numPr>
        <w:rPr>
          <w:rFonts w:ascii="Arial" w:hAnsi="Arial" w:cs="Arial"/>
        </w:rPr>
      </w:pPr>
      <w:r>
        <w:rPr>
          <w:rFonts w:ascii="Arial" w:hAnsi="Arial" w:cs="Arial"/>
        </w:rPr>
        <w:t>None</w:t>
      </w:r>
    </w:p>
    <w:p w14:paraId="46C4B26C" w14:textId="77777777" w:rsidR="00DB5D89" w:rsidRDefault="00DB5D89" w:rsidP="00DB5D89">
      <w:pPr>
        <w:rPr>
          <w:rFonts w:ascii="Arial" w:hAnsi="Arial" w:cs="Arial"/>
        </w:rPr>
      </w:pPr>
    </w:p>
    <w:p w14:paraId="02FDC210" w14:textId="77777777" w:rsidR="00DB5D89" w:rsidRDefault="00DB5D89" w:rsidP="00DB5D89">
      <w:pPr>
        <w:rPr>
          <w:rFonts w:ascii="Arial" w:hAnsi="Arial" w:cs="Arial"/>
        </w:rPr>
      </w:pPr>
    </w:p>
    <w:p w14:paraId="5C0A97B5" w14:textId="77777777" w:rsidR="00DB5D89" w:rsidRDefault="00DB5D89" w:rsidP="00DB5D89">
      <w:pPr>
        <w:rPr>
          <w:rFonts w:ascii="Arial" w:hAnsi="Arial" w:cs="Arial"/>
          <w:b/>
        </w:rPr>
      </w:pPr>
      <w:r>
        <w:rPr>
          <w:rFonts w:ascii="Arial" w:hAnsi="Arial" w:cs="Arial"/>
          <w:b/>
        </w:rPr>
        <w:t>Job Impact</w:t>
      </w:r>
    </w:p>
    <w:p w14:paraId="1D6AE7EE" w14:textId="77777777" w:rsidR="00DB5D89" w:rsidRDefault="00DB5D89" w:rsidP="00A97C1C">
      <w:pPr>
        <w:numPr>
          <w:ilvl w:val="0"/>
          <w:numId w:val="20"/>
        </w:numPr>
        <w:rPr>
          <w:rFonts w:ascii="Arial" w:hAnsi="Arial" w:cs="Arial"/>
        </w:rPr>
      </w:pPr>
      <w:r w:rsidRPr="00DB5D89">
        <w:rPr>
          <w:rFonts w:ascii="Arial" w:hAnsi="Arial" w:cs="Arial"/>
        </w:rPr>
        <w:t>Work performed in this position impacts thousands of users of the DHIN system across the entire state of Delaware and into bordering states.</w:t>
      </w:r>
    </w:p>
    <w:p w14:paraId="29505287" w14:textId="77777777" w:rsidR="00DB5D89" w:rsidRDefault="00DB5D89" w:rsidP="00A97C1C">
      <w:pPr>
        <w:numPr>
          <w:ilvl w:val="0"/>
          <w:numId w:val="20"/>
        </w:numPr>
        <w:rPr>
          <w:rFonts w:ascii="Arial" w:hAnsi="Arial" w:cs="Arial"/>
        </w:rPr>
      </w:pPr>
      <w:r>
        <w:rPr>
          <w:rFonts w:ascii="Arial" w:hAnsi="Arial" w:cs="Arial"/>
        </w:rPr>
        <w:t>Timeline of work assigned is usually hours to days, but special projects may be assigned with a timeline of 3-5 months to completion.</w:t>
      </w:r>
    </w:p>
    <w:p w14:paraId="097AE04F" w14:textId="77777777" w:rsidR="00BD7ED9" w:rsidRPr="00BD7ED9" w:rsidRDefault="00BD7ED9" w:rsidP="00A97C1C">
      <w:pPr>
        <w:numPr>
          <w:ilvl w:val="0"/>
          <w:numId w:val="20"/>
        </w:numPr>
        <w:rPr>
          <w:rFonts w:ascii="Arial" w:hAnsi="Arial" w:cs="Arial"/>
        </w:rPr>
      </w:pPr>
      <w:r w:rsidRPr="00BD7ED9">
        <w:rPr>
          <w:rFonts w:ascii="Arial" w:hAnsi="Arial" w:cs="Arial"/>
        </w:rPr>
        <w:t>Budget impact of this position is small</w:t>
      </w:r>
    </w:p>
    <w:p w14:paraId="49FBF351" w14:textId="77777777" w:rsidR="00DB5D89" w:rsidRDefault="00DB5D89" w:rsidP="00DB5D89">
      <w:pPr>
        <w:rPr>
          <w:rFonts w:ascii="Arial" w:hAnsi="Arial" w:cs="Arial"/>
          <w:b/>
        </w:rPr>
      </w:pPr>
    </w:p>
    <w:p w14:paraId="61B2423D" w14:textId="77777777" w:rsidR="00DB5D89" w:rsidRPr="00DB5D89" w:rsidRDefault="00DB5D89" w:rsidP="00DB5D89">
      <w:pPr>
        <w:rPr>
          <w:rFonts w:ascii="Arial" w:hAnsi="Arial" w:cs="Arial"/>
          <w:b/>
        </w:rPr>
      </w:pPr>
    </w:p>
    <w:p w14:paraId="0EA419DF" w14:textId="77777777" w:rsidR="000B69DA" w:rsidRDefault="000B69DA" w:rsidP="00DA60B2">
      <w:pPr>
        <w:spacing w:before="120" w:line="249" w:lineRule="atLeast"/>
        <w:rPr>
          <w:rFonts w:ascii="Arial" w:hAnsi="Arial" w:cs="Arial"/>
          <w:b/>
          <w:bCs/>
          <w:spacing w:val="20"/>
        </w:rPr>
      </w:pPr>
      <w:r>
        <w:rPr>
          <w:rFonts w:ascii="Arial" w:hAnsi="Arial" w:cs="Arial"/>
          <w:b/>
          <w:bCs/>
          <w:spacing w:val="20"/>
        </w:rPr>
        <w:t>Key Competencies</w:t>
      </w:r>
    </w:p>
    <w:p w14:paraId="48812F37" w14:textId="77777777" w:rsidR="00A16010" w:rsidRPr="00A16010" w:rsidRDefault="000B69DA" w:rsidP="00A16010">
      <w:pPr>
        <w:spacing w:before="120" w:line="249" w:lineRule="atLeast"/>
        <w:rPr>
          <w:rFonts w:ascii="Arial" w:hAnsi="Arial" w:cs="Arial"/>
          <w:bCs/>
          <w:spacing w:val="20"/>
        </w:rPr>
      </w:pPr>
      <w:r>
        <w:rPr>
          <w:rFonts w:ascii="Arial" w:hAnsi="Arial" w:cs="Arial"/>
          <w:bCs/>
          <w:spacing w:val="20"/>
        </w:rPr>
        <w:t xml:space="preserve">The following are the minimal knowledge, skills, and abilities which the </w:t>
      </w:r>
      <w:r w:rsidR="00A16010" w:rsidRPr="00A16010">
        <w:rPr>
          <w:rFonts w:ascii="Arial" w:hAnsi="Arial" w:cs="Arial"/>
          <w:bCs/>
          <w:spacing w:val="20"/>
        </w:rPr>
        <w:t>Network Operations Systems Analyst</w:t>
      </w:r>
      <w:r w:rsidR="00A16010">
        <w:rPr>
          <w:rFonts w:ascii="Arial" w:hAnsi="Arial" w:cs="Arial"/>
          <w:bCs/>
          <w:spacing w:val="20"/>
        </w:rPr>
        <w:t xml:space="preserve"> must possess:</w:t>
      </w:r>
    </w:p>
    <w:p w14:paraId="0FBA5FD2" w14:textId="77777777" w:rsidR="00C47C9D" w:rsidRDefault="00DB5D89">
      <w:pPr>
        <w:numPr>
          <w:ilvl w:val="0"/>
          <w:numId w:val="16"/>
        </w:numPr>
        <w:spacing w:before="100" w:beforeAutospacing="1" w:after="100" w:afterAutospacing="1" w:line="249" w:lineRule="atLeast"/>
        <w:rPr>
          <w:rFonts w:ascii="Arial" w:hAnsi="Arial" w:cs="Arial"/>
        </w:rPr>
      </w:pPr>
      <w:r>
        <w:rPr>
          <w:rFonts w:ascii="Arial" w:hAnsi="Arial" w:cs="Arial"/>
        </w:rPr>
        <w:t>U</w:t>
      </w:r>
      <w:r w:rsidRPr="00E50155">
        <w:rPr>
          <w:rFonts w:ascii="Arial" w:hAnsi="Arial" w:cs="Arial"/>
        </w:rPr>
        <w:t>nderstan</w:t>
      </w:r>
      <w:r>
        <w:rPr>
          <w:rFonts w:ascii="Arial" w:hAnsi="Arial" w:cs="Arial"/>
        </w:rPr>
        <w:t xml:space="preserve">ding of the fundamentals of IT </w:t>
      </w:r>
      <w:r w:rsidR="00C47C9D">
        <w:rPr>
          <w:rFonts w:ascii="Arial" w:hAnsi="Arial" w:cs="Arial"/>
        </w:rPr>
        <w:t xml:space="preserve">systems, </w:t>
      </w:r>
      <w:r>
        <w:rPr>
          <w:rFonts w:ascii="Arial" w:hAnsi="Arial" w:cs="Arial"/>
        </w:rPr>
        <w:t>network</w:t>
      </w:r>
      <w:r w:rsidR="00C47C9D">
        <w:rPr>
          <w:rFonts w:ascii="Arial" w:hAnsi="Arial" w:cs="Arial"/>
        </w:rPr>
        <w:t>s</w:t>
      </w:r>
      <w:r>
        <w:rPr>
          <w:rFonts w:ascii="Arial" w:hAnsi="Arial" w:cs="Arial"/>
        </w:rPr>
        <w:t xml:space="preserve"> and operations </w:t>
      </w:r>
      <w:r w:rsidR="00C47C9D">
        <w:rPr>
          <w:rFonts w:ascii="Arial" w:hAnsi="Arial" w:cs="Arial"/>
        </w:rPr>
        <w:t>is required.</w:t>
      </w:r>
    </w:p>
    <w:p w14:paraId="1EFD3B75" w14:textId="1CCCF22D" w:rsidR="00DB5D89" w:rsidRPr="00E50155" w:rsidRDefault="00C47C9D">
      <w:pPr>
        <w:numPr>
          <w:ilvl w:val="0"/>
          <w:numId w:val="16"/>
        </w:numPr>
        <w:spacing w:before="100" w:beforeAutospacing="1" w:after="100" w:afterAutospacing="1" w:line="249" w:lineRule="atLeast"/>
        <w:rPr>
          <w:rFonts w:ascii="Arial" w:hAnsi="Arial" w:cs="Arial"/>
        </w:rPr>
      </w:pPr>
      <w:r>
        <w:rPr>
          <w:rFonts w:ascii="Arial" w:hAnsi="Arial" w:cs="Arial"/>
        </w:rPr>
        <w:t xml:space="preserve">Understanding of </w:t>
      </w:r>
      <w:r w:rsidR="00DB5D89">
        <w:rPr>
          <w:rFonts w:ascii="Arial" w:hAnsi="Arial" w:cs="Arial"/>
        </w:rPr>
        <w:t>project management</w:t>
      </w:r>
      <w:r w:rsidR="00DB5D89" w:rsidRPr="00E50155">
        <w:rPr>
          <w:rFonts w:ascii="Arial" w:hAnsi="Arial" w:cs="Arial"/>
        </w:rPr>
        <w:t xml:space="preserve"> concepts and practices.</w:t>
      </w:r>
      <w:r>
        <w:rPr>
          <w:rFonts w:ascii="Arial" w:hAnsi="Arial" w:cs="Arial"/>
        </w:rPr>
        <w:t xml:space="preserve">  Knowledge of ITIL best practices is a plus.</w:t>
      </w:r>
    </w:p>
    <w:p w14:paraId="1D484A07" w14:textId="77E30FEE" w:rsidR="00C47C9D" w:rsidRDefault="00DB5D89">
      <w:pPr>
        <w:numPr>
          <w:ilvl w:val="0"/>
          <w:numId w:val="16"/>
        </w:numPr>
        <w:spacing w:before="100" w:beforeAutospacing="1" w:after="100" w:afterAutospacing="1" w:line="249" w:lineRule="atLeast"/>
        <w:rPr>
          <w:rFonts w:ascii="Arial" w:hAnsi="Arial" w:cs="Arial"/>
        </w:rPr>
      </w:pPr>
      <w:r>
        <w:rPr>
          <w:rFonts w:ascii="Arial" w:hAnsi="Arial" w:cs="Arial"/>
        </w:rPr>
        <w:t>K</w:t>
      </w:r>
      <w:r w:rsidRPr="00A16010">
        <w:rPr>
          <w:rFonts w:ascii="Arial" w:hAnsi="Arial" w:cs="Arial"/>
        </w:rPr>
        <w:t xml:space="preserve">nowledge of </w:t>
      </w:r>
      <w:r w:rsidR="00C47C9D">
        <w:rPr>
          <w:rFonts w:ascii="Arial" w:hAnsi="Arial" w:cs="Arial"/>
        </w:rPr>
        <w:t xml:space="preserve">common </w:t>
      </w:r>
      <w:r w:rsidRPr="00A16010">
        <w:rPr>
          <w:rFonts w:ascii="Arial" w:hAnsi="Arial" w:cs="Arial"/>
        </w:rPr>
        <w:t>system development method</w:t>
      </w:r>
      <w:r w:rsidR="00C47C9D">
        <w:rPr>
          <w:rFonts w:ascii="Arial" w:hAnsi="Arial" w:cs="Arial"/>
        </w:rPr>
        <w:t>ologies and lifecycles is required.</w:t>
      </w:r>
    </w:p>
    <w:p w14:paraId="34D74530" w14:textId="59C3A33A" w:rsidR="00C47C9D" w:rsidRDefault="00C47C9D">
      <w:pPr>
        <w:numPr>
          <w:ilvl w:val="0"/>
          <w:numId w:val="16"/>
        </w:numPr>
        <w:spacing w:before="100" w:beforeAutospacing="1" w:after="100" w:afterAutospacing="1" w:line="249" w:lineRule="atLeast"/>
        <w:rPr>
          <w:rFonts w:ascii="Arial" w:hAnsi="Arial" w:cs="Arial"/>
        </w:rPr>
      </w:pPr>
      <w:r>
        <w:rPr>
          <w:rFonts w:ascii="Arial" w:hAnsi="Arial" w:cs="Arial"/>
        </w:rPr>
        <w:t>Understanding of the intricacies involved in Electronic Data Interchange (EDI) or HL7 and HIT standards.</w:t>
      </w:r>
    </w:p>
    <w:p w14:paraId="40F6097C" w14:textId="368CF522" w:rsidR="00E16C32" w:rsidRDefault="00A16010">
      <w:pPr>
        <w:numPr>
          <w:ilvl w:val="0"/>
          <w:numId w:val="16"/>
        </w:numPr>
        <w:spacing w:after="100"/>
        <w:rPr>
          <w:rFonts w:ascii="Arial" w:hAnsi="Arial" w:cs="Arial"/>
        </w:rPr>
      </w:pPr>
      <w:r w:rsidRPr="00A16010">
        <w:rPr>
          <w:rFonts w:ascii="Arial" w:hAnsi="Arial" w:cs="Arial"/>
        </w:rPr>
        <w:t xml:space="preserve">Demonstrated </w:t>
      </w:r>
      <w:r w:rsidR="00DB5D89">
        <w:rPr>
          <w:rFonts w:ascii="Arial" w:hAnsi="Arial" w:cs="Arial"/>
        </w:rPr>
        <w:t>skill</w:t>
      </w:r>
      <w:r w:rsidRPr="00A16010">
        <w:rPr>
          <w:rFonts w:ascii="Arial" w:hAnsi="Arial" w:cs="Arial"/>
        </w:rPr>
        <w:t xml:space="preserve"> in technical communications to a diverse group of stakeholders.</w:t>
      </w:r>
    </w:p>
    <w:p w14:paraId="17DA36CD" w14:textId="77777777" w:rsidR="00C47C9D" w:rsidRPr="00A16010" w:rsidRDefault="00C47C9D">
      <w:pPr>
        <w:numPr>
          <w:ilvl w:val="0"/>
          <w:numId w:val="16"/>
        </w:numPr>
        <w:spacing w:before="100" w:beforeAutospacing="1" w:after="100" w:afterAutospacing="1" w:line="249" w:lineRule="atLeast"/>
        <w:rPr>
          <w:rFonts w:ascii="Arial" w:hAnsi="Arial" w:cs="Arial"/>
        </w:rPr>
      </w:pPr>
      <w:r>
        <w:rPr>
          <w:rFonts w:ascii="Arial" w:hAnsi="Arial" w:cs="Arial"/>
        </w:rPr>
        <w:t>Effective communication s</w:t>
      </w:r>
      <w:r w:rsidRPr="00A16010">
        <w:rPr>
          <w:rFonts w:ascii="Arial" w:hAnsi="Arial" w:cs="Arial"/>
        </w:rPr>
        <w:t>kills to negotiate solutions and alternatives.</w:t>
      </w:r>
    </w:p>
    <w:p w14:paraId="1CDF408B" w14:textId="77777777" w:rsidR="00DB5D89" w:rsidRPr="00A16010" w:rsidRDefault="00DB5D89">
      <w:pPr>
        <w:numPr>
          <w:ilvl w:val="0"/>
          <w:numId w:val="16"/>
        </w:numPr>
        <w:spacing w:before="100" w:beforeAutospacing="1" w:after="100" w:afterAutospacing="1" w:line="249" w:lineRule="atLeast"/>
        <w:rPr>
          <w:rFonts w:ascii="Arial" w:hAnsi="Arial" w:cs="Arial"/>
        </w:rPr>
      </w:pPr>
      <w:r>
        <w:rPr>
          <w:rFonts w:ascii="Arial" w:hAnsi="Arial" w:cs="Arial"/>
        </w:rPr>
        <w:t xml:space="preserve">Ability to </w:t>
      </w:r>
      <w:r w:rsidRPr="00A16010">
        <w:rPr>
          <w:rFonts w:ascii="Arial" w:hAnsi="Arial" w:cs="Arial"/>
        </w:rPr>
        <w:t>draw conclusions, define problems, and recommend solutions.</w:t>
      </w:r>
    </w:p>
    <w:p w14:paraId="2E272ACD" w14:textId="77777777" w:rsidR="00A16010" w:rsidRPr="00A16010" w:rsidRDefault="00DB5D89">
      <w:pPr>
        <w:numPr>
          <w:ilvl w:val="0"/>
          <w:numId w:val="16"/>
        </w:numPr>
        <w:spacing w:after="100"/>
        <w:rPr>
          <w:rFonts w:ascii="Arial" w:hAnsi="Arial" w:cs="Arial"/>
        </w:rPr>
      </w:pPr>
      <w:r>
        <w:rPr>
          <w:rFonts w:ascii="Arial" w:hAnsi="Arial" w:cs="Arial"/>
        </w:rPr>
        <w:t>Ability</w:t>
      </w:r>
      <w:r w:rsidR="00A16010" w:rsidRPr="00A16010">
        <w:rPr>
          <w:rFonts w:ascii="Arial" w:hAnsi="Arial" w:cs="Arial"/>
        </w:rPr>
        <w:t xml:space="preserve"> to mediate among stakeholder groups and individuals to resolve conflicts and disagreements.</w:t>
      </w:r>
    </w:p>
    <w:p w14:paraId="2FA1D669" w14:textId="77777777" w:rsidR="00DB5D89" w:rsidRPr="00DB5D89" w:rsidRDefault="00DB5D89">
      <w:pPr>
        <w:numPr>
          <w:ilvl w:val="0"/>
          <w:numId w:val="16"/>
        </w:numPr>
        <w:spacing w:before="100" w:beforeAutospacing="1" w:after="100" w:afterAutospacing="1" w:line="249" w:lineRule="atLeast"/>
        <w:rPr>
          <w:rFonts w:ascii="Arial" w:hAnsi="Arial" w:cs="Arial"/>
        </w:rPr>
      </w:pPr>
      <w:r w:rsidRPr="00A16010">
        <w:rPr>
          <w:rFonts w:ascii="Arial" w:hAnsi="Arial" w:cs="Arial"/>
        </w:rPr>
        <w:t>Ability to focus and manage time in a fast-paced and deadline-driven environment</w:t>
      </w:r>
    </w:p>
    <w:p w14:paraId="6EAB4F1C" w14:textId="77777777" w:rsidR="00A16010" w:rsidRPr="00A16010" w:rsidRDefault="00A16010">
      <w:pPr>
        <w:numPr>
          <w:ilvl w:val="0"/>
          <w:numId w:val="16"/>
        </w:numPr>
        <w:spacing w:after="100"/>
        <w:rPr>
          <w:rFonts w:ascii="Arial" w:hAnsi="Arial" w:cs="Arial"/>
        </w:rPr>
      </w:pPr>
      <w:r w:rsidRPr="00A16010">
        <w:rPr>
          <w:rFonts w:ascii="Arial" w:hAnsi="Arial" w:cs="Arial"/>
        </w:rPr>
        <w:t xml:space="preserve">Proven understanding of healthcare workflow dynamics and how they relate to successful implementations of healthcare technology.  </w:t>
      </w:r>
    </w:p>
    <w:p w14:paraId="4C7DA6EA" w14:textId="77777777" w:rsidR="00DB5D89" w:rsidRPr="00DB5D89" w:rsidRDefault="00DB5D89">
      <w:pPr>
        <w:numPr>
          <w:ilvl w:val="0"/>
          <w:numId w:val="16"/>
        </w:numPr>
        <w:spacing w:after="100"/>
        <w:rPr>
          <w:rFonts w:ascii="Arial" w:hAnsi="Arial" w:cs="Arial"/>
        </w:rPr>
      </w:pPr>
      <w:r w:rsidRPr="00E50155">
        <w:rPr>
          <w:rFonts w:ascii="Arial" w:hAnsi="Arial" w:cs="Arial"/>
        </w:rPr>
        <w:t>The successful candidate must be organized, detail-oriented, flexible and comfortable wor</w:t>
      </w:r>
      <w:r>
        <w:rPr>
          <w:rFonts w:ascii="Arial" w:hAnsi="Arial" w:cs="Arial"/>
        </w:rPr>
        <w:t>king in a dynamic environment.</w:t>
      </w:r>
    </w:p>
    <w:p w14:paraId="0B794237" w14:textId="77777777" w:rsidR="000B69DA" w:rsidRPr="000B69DA" w:rsidRDefault="000B69DA" w:rsidP="000B69DA">
      <w:pPr>
        <w:spacing w:before="120" w:line="249" w:lineRule="atLeast"/>
        <w:rPr>
          <w:rFonts w:ascii="Arial" w:hAnsi="Arial" w:cs="Arial"/>
          <w:bCs/>
          <w:spacing w:val="20"/>
        </w:rPr>
      </w:pPr>
    </w:p>
    <w:p w14:paraId="45EDFE57" w14:textId="77777777" w:rsidR="00DA60B2" w:rsidRPr="000B69DA" w:rsidRDefault="00DA60B2" w:rsidP="00DA60B2">
      <w:pPr>
        <w:spacing w:before="120" w:line="249" w:lineRule="atLeast"/>
        <w:rPr>
          <w:rFonts w:ascii="Arial" w:hAnsi="Arial" w:cs="Arial"/>
          <w:b/>
          <w:bCs/>
          <w:spacing w:val="20"/>
        </w:rPr>
      </w:pPr>
      <w:r w:rsidRPr="000B69DA">
        <w:rPr>
          <w:rFonts w:ascii="Arial" w:hAnsi="Arial" w:cs="Arial"/>
          <w:b/>
          <w:bCs/>
          <w:spacing w:val="20"/>
        </w:rPr>
        <w:t xml:space="preserve">Qualifications </w:t>
      </w:r>
    </w:p>
    <w:p w14:paraId="56431896" w14:textId="77777777" w:rsidR="00DA60B2" w:rsidRPr="000B69DA" w:rsidRDefault="00B90AF7" w:rsidP="00DA60B2">
      <w:pPr>
        <w:spacing w:before="120" w:line="249" w:lineRule="atLeast"/>
        <w:rPr>
          <w:rFonts w:ascii="Arial" w:hAnsi="Arial" w:cs="Arial"/>
        </w:rPr>
      </w:pPr>
      <w:r>
        <w:rPr>
          <w:rFonts w:ascii="Arial" w:hAnsi="Arial" w:cs="Arial"/>
        </w:rPr>
        <w:t>The successful candidate will possess the following experience and credentials:</w:t>
      </w:r>
    </w:p>
    <w:p w14:paraId="6713092F" w14:textId="0A160959" w:rsidR="00E50155" w:rsidRDefault="006C4314" w:rsidP="00A16010">
      <w:pPr>
        <w:numPr>
          <w:ilvl w:val="0"/>
          <w:numId w:val="5"/>
        </w:numPr>
        <w:spacing w:before="100" w:beforeAutospacing="1" w:after="100" w:afterAutospacing="1" w:line="249" w:lineRule="atLeast"/>
        <w:rPr>
          <w:rFonts w:ascii="Arial" w:hAnsi="Arial" w:cs="Arial"/>
        </w:rPr>
      </w:pPr>
      <w:r>
        <w:rPr>
          <w:rFonts w:ascii="Arial" w:hAnsi="Arial" w:cs="Arial"/>
        </w:rPr>
        <w:t>At</w:t>
      </w:r>
      <w:r w:rsidR="00A16010" w:rsidRPr="00E50155">
        <w:rPr>
          <w:rFonts w:ascii="Arial" w:hAnsi="Arial" w:cs="Arial"/>
        </w:rPr>
        <w:t xml:space="preserve"> least three years of </w:t>
      </w:r>
      <w:r w:rsidR="00E50155" w:rsidRPr="00E50155">
        <w:rPr>
          <w:rFonts w:ascii="Arial" w:hAnsi="Arial" w:cs="Arial"/>
        </w:rPr>
        <w:t xml:space="preserve">experience in </w:t>
      </w:r>
      <w:r w:rsidR="00C47C9D">
        <w:rPr>
          <w:rFonts w:ascii="Arial" w:hAnsi="Arial" w:cs="Arial"/>
        </w:rPr>
        <w:t>Information Technology within the healthcare industry or other industries of similar size and complexity.</w:t>
      </w:r>
    </w:p>
    <w:p w14:paraId="60542FFB" w14:textId="77777777" w:rsidR="00A16010" w:rsidRPr="00A16010" w:rsidRDefault="00A16010" w:rsidP="00A16010">
      <w:pPr>
        <w:jc w:val="both"/>
        <w:rPr>
          <w:rFonts w:ascii="Arial" w:hAnsi="Arial" w:cs="Arial"/>
          <w:b/>
          <w:color w:val="000000"/>
        </w:rPr>
      </w:pPr>
      <w:r>
        <w:rPr>
          <w:rFonts w:ascii="Arial" w:hAnsi="Arial" w:cs="Arial"/>
          <w:b/>
          <w:color w:val="000000"/>
        </w:rPr>
        <w:t>Education</w:t>
      </w:r>
    </w:p>
    <w:p w14:paraId="18C19D35" w14:textId="77777777" w:rsidR="00A16010" w:rsidRDefault="00A16010" w:rsidP="00A16010">
      <w:pPr>
        <w:jc w:val="both"/>
        <w:rPr>
          <w:rFonts w:ascii="Arial" w:hAnsi="Arial" w:cs="Arial"/>
          <w:color w:val="000000"/>
        </w:rPr>
      </w:pPr>
    </w:p>
    <w:p w14:paraId="56B8B8BE" w14:textId="0A71503C" w:rsidR="00A16010" w:rsidRDefault="00A16010" w:rsidP="00A16010">
      <w:pPr>
        <w:jc w:val="both"/>
        <w:rPr>
          <w:rFonts w:ascii="Arial" w:hAnsi="Arial" w:cs="Arial"/>
          <w:color w:val="000000"/>
        </w:rPr>
      </w:pPr>
      <w:r w:rsidRPr="00A16010">
        <w:rPr>
          <w:rFonts w:ascii="Arial" w:hAnsi="Arial" w:cs="Arial"/>
          <w:color w:val="000000"/>
        </w:rPr>
        <w:t>Bachel</w:t>
      </w:r>
      <w:r w:rsidR="006C4314">
        <w:rPr>
          <w:rFonts w:ascii="Arial" w:hAnsi="Arial" w:cs="Arial"/>
          <w:color w:val="000000"/>
        </w:rPr>
        <w:t>or's degree in Computer Science or</w:t>
      </w:r>
      <w:r w:rsidRPr="00A16010">
        <w:rPr>
          <w:rFonts w:ascii="Arial" w:hAnsi="Arial" w:cs="Arial"/>
          <w:color w:val="000000"/>
        </w:rPr>
        <w:t xml:space="preserve"> Information Technology</w:t>
      </w:r>
      <w:r w:rsidR="006C4314">
        <w:rPr>
          <w:rFonts w:ascii="Arial" w:hAnsi="Arial" w:cs="Arial"/>
          <w:color w:val="000000"/>
        </w:rPr>
        <w:t xml:space="preserve"> </w:t>
      </w:r>
      <w:r w:rsidR="00C47C9D">
        <w:rPr>
          <w:rFonts w:ascii="Arial" w:hAnsi="Arial" w:cs="Arial"/>
          <w:color w:val="000000"/>
        </w:rPr>
        <w:t xml:space="preserve">is </w:t>
      </w:r>
      <w:r w:rsidR="006C4314">
        <w:rPr>
          <w:rFonts w:ascii="Arial" w:hAnsi="Arial" w:cs="Arial"/>
          <w:color w:val="000000"/>
        </w:rPr>
        <w:t>preferred;</w:t>
      </w:r>
      <w:r w:rsidRPr="00A16010">
        <w:rPr>
          <w:rFonts w:ascii="Arial" w:hAnsi="Arial" w:cs="Arial"/>
          <w:color w:val="000000"/>
        </w:rPr>
        <w:t xml:space="preserve"> </w:t>
      </w:r>
      <w:r w:rsidR="00C47C9D">
        <w:rPr>
          <w:rFonts w:ascii="Arial" w:hAnsi="Arial" w:cs="Arial"/>
          <w:color w:val="000000"/>
        </w:rPr>
        <w:t>E</w:t>
      </w:r>
      <w:r w:rsidRPr="00A16010">
        <w:rPr>
          <w:rFonts w:ascii="Arial" w:hAnsi="Arial" w:cs="Arial"/>
          <w:color w:val="000000"/>
        </w:rPr>
        <w:t>quival</w:t>
      </w:r>
      <w:r w:rsidR="006C4314">
        <w:rPr>
          <w:rFonts w:ascii="Arial" w:hAnsi="Arial" w:cs="Arial"/>
          <w:color w:val="000000"/>
        </w:rPr>
        <w:t>ent work experience will be considered</w:t>
      </w:r>
      <w:r w:rsidRPr="00A16010">
        <w:rPr>
          <w:rFonts w:ascii="Arial" w:hAnsi="Arial" w:cs="Arial"/>
          <w:color w:val="000000"/>
        </w:rPr>
        <w:t xml:space="preserve">.  </w:t>
      </w:r>
    </w:p>
    <w:p w14:paraId="5D0BD1A0" w14:textId="77777777" w:rsidR="000A7F61" w:rsidRDefault="000A7F61" w:rsidP="00DA60B2">
      <w:pPr>
        <w:jc w:val="both"/>
        <w:rPr>
          <w:rFonts w:ascii="Arial" w:hAnsi="Arial" w:cs="Arial"/>
          <w:color w:val="000000"/>
        </w:rPr>
      </w:pPr>
    </w:p>
    <w:p w14:paraId="2975C610" w14:textId="77777777" w:rsidR="00A16010" w:rsidRDefault="000A7F61" w:rsidP="00DA60B2">
      <w:pPr>
        <w:jc w:val="both"/>
        <w:rPr>
          <w:rFonts w:ascii="Arial" w:hAnsi="Arial" w:cs="Arial"/>
          <w:color w:val="000000"/>
        </w:rPr>
      </w:pPr>
      <w:r w:rsidRPr="000A7F61">
        <w:rPr>
          <w:rFonts w:ascii="Arial" w:hAnsi="Arial" w:cs="Arial"/>
          <w:color w:val="000000"/>
        </w:rPr>
        <w:t>DHIN employees are expected to be certified in ITIL Foundations, or commit to becoming certified within the first year of employment.  This is a condition of employment.</w:t>
      </w:r>
    </w:p>
    <w:p w14:paraId="263C0C9C" w14:textId="77777777" w:rsidR="00A16010" w:rsidRDefault="00A16010" w:rsidP="00DA60B2">
      <w:pPr>
        <w:jc w:val="both"/>
        <w:rPr>
          <w:rFonts w:ascii="Arial" w:hAnsi="Arial" w:cs="Arial"/>
          <w:color w:val="000000"/>
        </w:rPr>
      </w:pPr>
    </w:p>
    <w:p w14:paraId="68BC8A5F" w14:textId="77777777" w:rsidR="00DA60B2" w:rsidRPr="000B69DA" w:rsidRDefault="00DA60B2" w:rsidP="00DA60B2">
      <w:pPr>
        <w:jc w:val="both"/>
        <w:rPr>
          <w:rFonts w:ascii="Arial" w:hAnsi="Arial" w:cs="Arial"/>
          <w:color w:val="000000"/>
        </w:rPr>
      </w:pPr>
      <w:r w:rsidRPr="000B69DA">
        <w:rPr>
          <w:rFonts w:ascii="Arial" w:hAnsi="Arial" w:cs="Arial"/>
          <w:color w:val="000000"/>
        </w:rPr>
        <w:t xml:space="preserve">Interested parties </w:t>
      </w:r>
      <w:r w:rsidR="0017108C" w:rsidRPr="000B69DA">
        <w:rPr>
          <w:rFonts w:ascii="Arial" w:hAnsi="Arial" w:cs="Arial"/>
          <w:color w:val="000000"/>
        </w:rPr>
        <w:t xml:space="preserve">should </w:t>
      </w:r>
      <w:r w:rsidRPr="000B69DA">
        <w:rPr>
          <w:rFonts w:ascii="Arial" w:hAnsi="Arial" w:cs="Arial"/>
          <w:color w:val="000000"/>
        </w:rPr>
        <w:t xml:space="preserve">send resume and cover letter to </w:t>
      </w:r>
      <w:hyperlink r:id="rId7" w:history="1">
        <w:r w:rsidRPr="000B69DA">
          <w:rPr>
            <w:rStyle w:val="Hyperlink"/>
            <w:rFonts w:ascii="Arial" w:hAnsi="Arial" w:cs="Arial"/>
          </w:rPr>
          <w:t>careers@dhin.org</w:t>
        </w:r>
      </w:hyperlink>
      <w:r w:rsidRPr="000B69DA">
        <w:rPr>
          <w:rFonts w:ascii="Arial" w:hAnsi="Arial" w:cs="Arial"/>
          <w:color w:val="000000"/>
        </w:rPr>
        <w:t xml:space="preserve"> or visit </w:t>
      </w:r>
      <w:hyperlink r:id="rId8" w:history="1">
        <w:r w:rsidRPr="000B69DA">
          <w:rPr>
            <w:rStyle w:val="Hyperlink"/>
            <w:rFonts w:ascii="Arial" w:hAnsi="Arial" w:cs="Arial"/>
          </w:rPr>
          <w:t>www.dhin.org</w:t>
        </w:r>
      </w:hyperlink>
      <w:r w:rsidRPr="000B69DA">
        <w:rPr>
          <w:rFonts w:ascii="Arial" w:hAnsi="Arial" w:cs="Arial"/>
          <w:color w:val="000000"/>
        </w:rPr>
        <w:t>.</w:t>
      </w:r>
    </w:p>
    <w:p w14:paraId="24154637" w14:textId="77777777" w:rsidR="000E30AF" w:rsidRPr="000B69DA" w:rsidRDefault="000E30AF" w:rsidP="000E30AF">
      <w:pPr>
        <w:spacing w:after="40"/>
        <w:rPr>
          <w:rFonts w:ascii="Arial" w:hAnsi="Arial" w:cs="Arial"/>
          <w:b/>
          <w:bCs/>
          <w:spacing w:val="20"/>
        </w:rPr>
      </w:pPr>
      <w:r w:rsidRPr="000B69DA">
        <w:rPr>
          <w:rFonts w:ascii="Arial" w:hAnsi="Arial" w:cs="Arial"/>
          <w:b/>
          <w:bCs/>
          <w:spacing w:val="20"/>
        </w:rPr>
        <w:t xml:space="preserve"> </w:t>
      </w:r>
    </w:p>
    <w:p w14:paraId="5F336E71" w14:textId="77777777" w:rsidR="000E30AF" w:rsidRPr="000B69DA" w:rsidRDefault="000E30AF">
      <w:pPr>
        <w:rPr>
          <w:rFonts w:ascii="Arial" w:hAnsi="Arial" w:cs="Arial"/>
        </w:rPr>
      </w:pPr>
    </w:p>
    <w:sectPr w:rsidR="000E30AF" w:rsidRPr="000B69DA" w:rsidSect="00F27DA9">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1C12EE" w14:textId="77777777" w:rsidR="00C02E7F" w:rsidRDefault="00C02E7F" w:rsidP="000B69DA">
      <w:r>
        <w:separator/>
      </w:r>
    </w:p>
  </w:endnote>
  <w:endnote w:type="continuationSeparator" w:id="0">
    <w:p w14:paraId="2A93E076" w14:textId="77777777" w:rsidR="00C02E7F" w:rsidRDefault="00C02E7F" w:rsidP="000B69DA">
      <w:r>
        <w:continuationSeparator/>
      </w:r>
    </w:p>
  </w:endnote>
  <w:endnote w:type="continuationNotice" w:id="1">
    <w:p w14:paraId="373241B4" w14:textId="77777777" w:rsidR="00C02E7F" w:rsidRDefault="00C02E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78DF63" w14:textId="77777777" w:rsidR="00C02E7F" w:rsidRDefault="00C02E7F" w:rsidP="000B69DA">
      <w:r>
        <w:separator/>
      </w:r>
    </w:p>
  </w:footnote>
  <w:footnote w:type="continuationSeparator" w:id="0">
    <w:p w14:paraId="6C563132" w14:textId="77777777" w:rsidR="00C02E7F" w:rsidRDefault="00C02E7F" w:rsidP="000B69DA">
      <w:r>
        <w:continuationSeparator/>
      </w:r>
    </w:p>
  </w:footnote>
  <w:footnote w:type="continuationNotice" w:id="1">
    <w:p w14:paraId="3BEC548D" w14:textId="77777777" w:rsidR="00C02E7F" w:rsidRDefault="00C02E7F"/>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7AF22B" w14:textId="77777777" w:rsidR="0099601C" w:rsidRDefault="0099601C">
    <w:pPr>
      <w:pStyle w:val="Header"/>
    </w:pPr>
  </w:p>
  <w:p w14:paraId="34A907D4" w14:textId="77777777" w:rsidR="0099601C" w:rsidRDefault="0099601C">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AFBD1B" w14:textId="6E3E41B1" w:rsidR="0099601C" w:rsidRDefault="0099601C" w:rsidP="00F27DA9">
    <w:pPr>
      <w:pStyle w:val="Header"/>
      <w:jc w:val="right"/>
      <w:rPr>
        <w:noProof/>
      </w:rPr>
    </w:pPr>
    <w:r w:rsidRPr="0012021B">
      <w:rPr>
        <w:noProof/>
      </w:rPr>
      <w:drawing>
        <wp:inline distT="0" distB="0" distL="0" distR="0" wp14:anchorId="3C006C99" wp14:editId="5F522ABB">
          <wp:extent cx="1223010" cy="892175"/>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3010" cy="892175"/>
                  </a:xfrm>
                  <a:prstGeom prst="rect">
                    <a:avLst/>
                  </a:prstGeom>
                  <a:noFill/>
                  <a:ln>
                    <a:noFill/>
                  </a:ln>
                  <a:effectLst/>
                </pic:spPr>
              </pic:pic>
            </a:graphicData>
          </a:graphic>
        </wp:inline>
      </w:drawing>
    </w:r>
  </w:p>
  <w:p w14:paraId="4EF6AB6B" w14:textId="77777777" w:rsidR="0099601C" w:rsidRDefault="0099601C" w:rsidP="00F27DA9">
    <w:pPr>
      <w:pStyle w:val="Heade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576C7"/>
    <w:multiLevelType w:val="hybridMultilevel"/>
    <w:tmpl w:val="0A1C18F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ADA7362"/>
    <w:multiLevelType w:val="hybridMultilevel"/>
    <w:tmpl w:val="A502D44A"/>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FB57C1"/>
    <w:multiLevelType w:val="hybridMultilevel"/>
    <w:tmpl w:val="9504404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13765A6F"/>
    <w:multiLevelType w:val="multilevel"/>
    <w:tmpl w:val="F174A0E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16F614EC"/>
    <w:multiLevelType w:val="hybridMultilevel"/>
    <w:tmpl w:val="A0289D4E"/>
    <w:lvl w:ilvl="0" w:tplc="5BC401B4">
      <w:start w:val="1"/>
      <w:numFmt w:val="bullet"/>
      <w:lvlText w:val="•"/>
      <w:lvlJc w:val="left"/>
      <w:pPr>
        <w:tabs>
          <w:tab w:val="num" w:pos="720"/>
        </w:tabs>
        <w:ind w:left="720" w:hanging="360"/>
      </w:pPr>
      <w:rPr>
        <w:rFonts w:ascii="Arial" w:hAnsi="Arial" w:hint="default"/>
      </w:rPr>
    </w:lvl>
    <w:lvl w:ilvl="1" w:tplc="C4EE6696" w:tentative="1">
      <w:start w:val="1"/>
      <w:numFmt w:val="bullet"/>
      <w:lvlText w:val="•"/>
      <w:lvlJc w:val="left"/>
      <w:pPr>
        <w:tabs>
          <w:tab w:val="num" w:pos="1440"/>
        </w:tabs>
        <w:ind w:left="1440" w:hanging="360"/>
      </w:pPr>
      <w:rPr>
        <w:rFonts w:ascii="Arial" w:hAnsi="Arial" w:hint="default"/>
      </w:rPr>
    </w:lvl>
    <w:lvl w:ilvl="2" w:tplc="FC26FDD6" w:tentative="1">
      <w:start w:val="1"/>
      <w:numFmt w:val="bullet"/>
      <w:lvlText w:val="•"/>
      <w:lvlJc w:val="left"/>
      <w:pPr>
        <w:tabs>
          <w:tab w:val="num" w:pos="2160"/>
        </w:tabs>
        <w:ind w:left="2160" w:hanging="360"/>
      </w:pPr>
      <w:rPr>
        <w:rFonts w:ascii="Arial" w:hAnsi="Arial" w:hint="default"/>
      </w:rPr>
    </w:lvl>
    <w:lvl w:ilvl="3" w:tplc="AEE059F2" w:tentative="1">
      <w:start w:val="1"/>
      <w:numFmt w:val="bullet"/>
      <w:lvlText w:val="•"/>
      <w:lvlJc w:val="left"/>
      <w:pPr>
        <w:tabs>
          <w:tab w:val="num" w:pos="2880"/>
        </w:tabs>
        <w:ind w:left="2880" w:hanging="360"/>
      </w:pPr>
      <w:rPr>
        <w:rFonts w:ascii="Arial" w:hAnsi="Arial" w:hint="default"/>
      </w:rPr>
    </w:lvl>
    <w:lvl w:ilvl="4" w:tplc="0A969708" w:tentative="1">
      <w:start w:val="1"/>
      <w:numFmt w:val="bullet"/>
      <w:lvlText w:val="•"/>
      <w:lvlJc w:val="left"/>
      <w:pPr>
        <w:tabs>
          <w:tab w:val="num" w:pos="3600"/>
        </w:tabs>
        <w:ind w:left="3600" w:hanging="360"/>
      </w:pPr>
      <w:rPr>
        <w:rFonts w:ascii="Arial" w:hAnsi="Arial" w:hint="default"/>
      </w:rPr>
    </w:lvl>
    <w:lvl w:ilvl="5" w:tplc="B5D8CF02" w:tentative="1">
      <w:start w:val="1"/>
      <w:numFmt w:val="bullet"/>
      <w:lvlText w:val="•"/>
      <w:lvlJc w:val="left"/>
      <w:pPr>
        <w:tabs>
          <w:tab w:val="num" w:pos="4320"/>
        </w:tabs>
        <w:ind w:left="4320" w:hanging="360"/>
      </w:pPr>
      <w:rPr>
        <w:rFonts w:ascii="Arial" w:hAnsi="Arial" w:hint="default"/>
      </w:rPr>
    </w:lvl>
    <w:lvl w:ilvl="6" w:tplc="17E4E504" w:tentative="1">
      <w:start w:val="1"/>
      <w:numFmt w:val="bullet"/>
      <w:lvlText w:val="•"/>
      <w:lvlJc w:val="left"/>
      <w:pPr>
        <w:tabs>
          <w:tab w:val="num" w:pos="5040"/>
        </w:tabs>
        <w:ind w:left="5040" w:hanging="360"/>
      </w:pPr>
      <w:rPr>
        <w:rFonts w:ascii="Arial" w:hAnsi="Arial" w:hint="default"/>
      </w:rPr>
    </w:lvl>
    <w:lvl w:ilvl="7" w:tplc="7CDC64C4" w:tentative="1">
      <w:start w:val="1"/>
      <w:numFmt w:val="bullet"/>
      <w:lvlText w:val="•"/>
      <w:lvlJc w:val="left"/>
      <w:pPr>
        <w:tabs>
          <w:tab w:val="num" w:pos="5760"/>
        </w:tabs>
        <w:ind w:left="5760" w:hanging="360"/>
      </w:pPr>
      <w:rPr>
        <w:rFonts w:ascii="Arial" w:hAnsi="Arial" w:hint="default"/>
      </w:rPr>
    </w:lvl>
    <w:lvl w:ilvl="8" w:tplc="202484B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7BB0E17"/>
    <w:multiLevelType w:val="hybridMultilevel"/>
    <w:tmpl w:val="01349B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454D21"/>
    <w:multiLevelType w:val="hybridMultilevel"/>
    <w:tmpl w:val="815AC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725201"/>
    <w:multiLevelType w:val="hybridMultilevel"/>
    <w:tmpl w:val="7EB8D78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051A7D"/>
    <w:multiLevelType w:val="hybridMultilevel"/>
    <w:tmpl w:val="DDCA4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1A0A2A"/>
    <w:multiLevelType w:val="hybridMultilevel"/>
    <w:tmpl w:val="4C12D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582C03"/>
    <w:multiLevelType w:val="hybridMultilevel"/>
    <w:tmpl w:val="7B5E4D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A42602"/>
    <w:multiLevelType w:val="hybridMultilevel"/>
    <w:tmpl w:val="91364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F74BD2"/>
    <w:multiLevelType w:val="hybridMultilevel"/>
    <w:tmpl w:val="E006FFB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9C81E46"/>
    <w:multiLevelType w:val="hybridMultilevel"/>
    <w:tmpl w:val="C7BAD75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E64CC8"/>
    <w:multiLevelType w:val="hybridMultilevel"/>
    <w:tmpl w:val="C7CEA4B6"/>
    <w:lvl w:ilvl="0" w:tplc="04090001">
      <w:start w:val="1"/>
      <w:numFmt w:val="bullet"/>
      <w:lvlText w:val=""/>
      <w:lvlJc w:val="left"/>
      <w:pPr>
        <w:tabs>
          <w:tab w:val="num" w:pos="720"/>
        </w:tabs>
        <w:ind w:left="720" w:hanging="360"/>
      </w:pPr>
      <w:rPr>
        <w:rFonts w:ascii="Symbol" w:hAnsi="Symbol" w:hint="default"/>
      </w:rPr>
    </w:lvl>
    <w:lvl w:ilvl="1" w:tplc="22FED97C">
      <w:start w:val="1300"/>
      <w:numFmt w:val="bullet"/>
      <w:lvlText w:val="•"/>
      <w:lvlJc w:val="left"/>
      <w:pPr>
        <w:tabs>
          <w:tab w:val="num" w:pos="1440"/>
        </w:tabs>
        <w:ind w:left="1440" w:hanging="360"/>
      </w:pPr>
      <w:rPr>
        <w:rFonts w:ascii="Arial" w:hAnsi="Arial" w:hint="default"/>
      </w:rPr>
    </w:lvl>
    <w:lvl w:ilvl="2" w:tplc="14F8C76A" w:tentative="1">
      <w:start w:val="1"/>
      <w:numFmt w:val="bullet"/>
      <w:lvlText w:val="•"/>
      <w:lvlJc w:val="left"/>
      <w:pPr>
        <w:tabs>
          <w:tab w:val="num" w:pos="2160"/>
        </w:tabs>
        <w:ind w:left="2160" w:hanging="360"/>
      </w:pPr>
      <w:rPr>
        <w:rFonts w:ascii="Arial" w:hAnsi="Arial" w:hint="default"/>
      </w:rPr>
    </w:lvl>
    <w:lvl w:ilvl="3" w:tplc="BAEC67F2" w:tentative="1">
      <w:start w:val="1"/>
      <w:numFmt w:val="bullet"/>
      <w:lvlText w:val="•"/>
      <w:lvlJc w:val="left"/>
      <w:pPr>
        <w:tabs>
          <w:tab w:val="num" w:pos="2880"/>
        </w:tabs>
        <w:ind w:left="2880" w:hanging="360"/>
      </w:pPr>
      <w:rPr>
        <w:rFonts w:ascii="Arial" w:hAnsi="Arial" w:hint="default"/>
      </w:rPr>
    </w:lvl>
    <w:lvl w:ilvl="4" w:tplc="33CEACAA" w:tentative="1">
      <w:start w:val="1"/>
      <w:numFmt w:val="bullet"/>
      <w:lvlText w:val="•"/>
      <w:lvlJc w:val="left"/>
      <w:pPr>
        <w:tabs>
          <w:tab w:val="num" w:pos="3600"/>
        </w:tabs>
        <w:ind w:left="3600" w:hanging="360"/>
      </w:pPr>
      <w:rPr>
        <w:rFonts w:ascii="Arial" w:hAnsi="Arial" w:hint="default"/>
      </w:rPr>
    </w:lvl>
    <w:lvl w:ilvl="5" w:tplc="74A44392" w:tentative="1">
      <w:start w:val="1"/>
      <w:numFmt w:val="bullet"/>
      <w:lvlText w:val="•"/>
      <w:lvlJc w:val="left"/>
      <w:pPr>
        <w:tabs>
          <w:tab w:val="num" w:pos="4320"/>
        </w:tabs>
        <w:ind w:left="4320" w:hanging="360"/>
      </w:pPr>
      <w:rPr>
        <w:rFonts w:ascii="Arial" w:hAnsi="Arial" w:hint="default"/>
      </w:rPr>
    </w:lvl>
    <w:lvl w:ilvl="6" w:tplc="8F6000CA" w:tentative="1">
      <w:start w:val="1"/>
      <w:numFmt w:val="bullet"/>
      <w:lvlText w:val="•"/>
      <w:lvlJc w:val="left"/>
      <w:pPr>
        <w:tabs>
          <w:tab w:val="num" w:pos="5040"/>
        </w:tabs>
        <w:ind w:left="5040" w:hanging="360"/>
      </w:pPr>
      <w:rPr>
        <w:rFonts w:ascii="Arial" w:hAnsi="Arial" w:hint="default"/>
      </w:rPr>
    </w:lvl>
    <w:lvl w:ilvl="7" w:tplc="A0008C86" w:tentative="1">
      <w:start w:val="1"/>
      <w:numFmt w:val="bullet"/>
      <w:lvlText w:val="•"/>
      <w:lvlJc w:val="left"/>
      <w:pPr>
        <w:tabs>
          <w:tab w:val="num" w:pos="5760"/>
        </w:tabs>
        <w:ind w:left="5760" w:hanging="360"/>
      </w:pPr>
      <w:rPr>
        <w:rFonts w:ascii="Arial" w:hAnsi="Arial" w:hint="default"/>
      </w:rPr>
    </w:lvl>
    <w:lvl w:ilvl="8" w:tplc="5D5C0E2C"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5E9C5C2B"/>
    <w:multiLevelType w:val="hybridMultilevel"/>
    <w:tmpl w:val="D7DE1186"/>
    <w:lvl w:ilvl="0" w:tplc="04090019">
      <w:start w:val="1"/>
      <w:numFmt w:val="lowerLetter"/>
      <w:lvlText w:val="%1."/>
      <w:lvlJc w:val="left"/>
      <w:pPr>
        <w:tabs>
          <w:tab w:val="num" w:pos="720"/>
        </w:tabs>
        <w:ind w:left="720" w:hanging="360"/>
      </w:pPr>
      <w:rPr>
        <w:rFonts w:hint="default"/>
        <w:i w:val="0"/>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606B34BE"/>
    <w:multiLevelType w:val="hybridMultilevel"/>
    <w:tmpl w:val="8E7810E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6DD3040C"/>
    <w:multiLevelType w:val="multilevel"/>
    <w:tmpl w:val="F8B492F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3"/>
  </w:num>
  <w:num w:numId="5">
    <w:abstractNumId w:val="17"/>
  </w:num>
  <w:num w:numId="6">
    <w:abstractNumId w:val="4"/>
  </w:num>
  <w:num w:numId="7">
    <w:abstractNumId w:val="9"/>
  </w:num>
  <w:num w:numId="8">
    <w:abstractNumId w:val="0"/>
  </w:num>
  <w:num w:numId="9">
    <w:abstractNumId w:val="6"/>
  </w:num>
  <w:num w:numId="10">
    <w:abstractNumId w:val="8"/>
  </w:num>
  <w:num w:numId="11">
    <w:abstractNumId w:val="7"/>
  </w:num>
  <w:num w:numId="12">
    <w:abstractNumId w:val="13"/>
  </w:num>
  <w:num w:numId="13">
    <w:abstractNumId w:val="14"/>
  </w:num>
  <w:num w:numId="14">
    <w:abstractNumId w:val="12"/>
  </w:num>
  <w:num w:numId="15">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16"/>
  </w:num>
  <w:num w:numId="18">
    <w:abstractNumId w:val="10"/>
  </w:num>
  <w:num w:numId="19">
    <w:abstractNumId w:val="5"/>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sLAwtjAwsTQwNjc3M7RQ0lEKTi0uzszPAykwrAUAwhFFriwAAAA="/>
  </w:docVars>
  <w:rsids>
    <w:rsidRoot w:val="00CA0355"/>
    <w:rsid w:val="0000185C"/>
    <w:rsid w:val="000226EC"/>
    <w:rsid w:val="000A7F61"/>
    <w:rsid w:val="000B69DA"/>
    <w:rsid w:val="000E1AC6"/>
    <w:rsid w:val="000E30AF"/>
    <w:rsid w:val="0010278F"/>
    <w:rsid w:val="00120736"/>
    <w:rsid w:val="00153FC8"/>
    <w:rsid w:val="00165133"/>
    <w:rsid w:val="0017108C"/>
    <w:rsid w:val="001F3F38"/>
    <w:rsid w:val="001F7D2D"/>
    <w:rsid w:val="00252E69"/>
    <w:rsid w:val="00273F39"/>
    <w:rsid w:val="002776DA"/>
    <w:rsid w:val="002D243F"/>
    <w:rsid w:val="00326402"/>
    <w:rsid w:val="00327B2B"/>
    <w:rsid w:val="003371B8"/>
    <w:rsid w:val="003913BC"/>
    <w:rsid w:val="003B0474"/>
    <w:rsid w:val="003C2925"/>
    <w:rsid w:val="004306FD"/>
    <w:rsid w:val="00433B68"/>
    <w:rsid w:val="0044301C"/>
    <w:rsid w:val="00447BD2"/>
    <w:rsid w:val="004773EE"/>
    <w:rsid w:val="00581FAC"/>
    <w:rsid w:val="005B552B"/>
    <w:rsid w:val="005B7F02"/>
    <w:rsid w:val="005C2F1A"/>
    <w:rsid w:val="005D4FC6"/>
    <w:rsid w:val="00602102"/>
    <w:rsid w:val="006141C3"/>
    <w:rsid w:val="00616891"/>
    <w:rsid w:val="00673ECC"/>
    <w:rsid w:val="0067692A"/>
    <w:rsid w:val="006C4314"/>
    <w:rsid w:val="006D5BF1"/>
    <w:rsid w:val="007010C3"/>
    <w:rsid w:val="00745DA5"/>
    <w:rsid w:val="007567CA"/>
    <w:rsid w:val="0075797A"/>
    <w:rsid w:val="00761DEB"/>
    <w:rsid w:val="007848D4"/>
    <w:rsid w:val="007D7B4A"/>
    <w:rsid w:val="00800E5D"/>
    <w:rsid w:val="00803FDE"/>
    <w:rsid w:val="008042C8"/>
    <w:rsid w:val="00804D6E"/>
    <w:rsid w:val="00825ED2"/>
    <w:rsid w:val="0083285D"/>
    <w:rsid w:val="00833013"/>
    <w:rsid w:val="00845E38"/>
    <w:rsid w:val="008860B9"/>
    <w:rsid w:val="00895A9B"/>
    <w:rsid w:val="008A3736"/>
    <w:rsid w:val="008D0A1C"/>
    <w:rsid w:val="008E7716"/>
    <w:rsid w:val="00902939"/>
    <w:rsid w:val="00904C15"/>
    <w:rsid w:val="00913309"/>
    <w:rsid w:val="0099601C"/>
    <w:rsid w:val="009B44F3"/>
    <w:rsid w:val="009B560D"/>
    <w:rsid w:val="009F651A"/>
    <w:rsid w:val="00A16010"/>
    <w:rsid w:val="00A33844"/>
    <w:rsid w:val="00A442F9"/>
    <w:rsid w:val="00A66A47"/>
    <w:rsid w:val="00A97C1C"/>
    <w:rsid w:val="00AC1C4C"/>
    <w:rsid w:val="00AD2FB5"/>
    <w:rsid w:val="00AE7E92"/>
    <w:rsid w:val="00B03E6B"/>
    <w:rsid w:val="00B10557"/>
    <w:rsid w:val="00B30860"/>
    <w:rsid w:val="00B90AF7"/>
    <w:rsid w:val="00BD7ED9"/>
    <w:rsid w:val="00C02E7F"/>
    <w:rsid w:val="00C05E31"/>
    <w:rsid w:val="00C10C85"/>
    <w:rsid w:val="00C35325"/>
    <w:rsid w:val="00C3663F"/>
    <w:rsid w:val="00C47C9D"/>
    <w:rsid w:val="00C63FB6"/>
    <w:rsid w:val="00C73319"/>
    <w:rsid w:val="00C76130"/>
    <w:rsid w:val="00CA0355"/>
    <w:rsid w:val="00CB203A"/>
    <w:rsid w:val="00D2238F"/>
    <w:rsid w:val="00D22AAD"/>
    <w:rsid w:val="00D45584"/>
    <w:rsid w:val="00D5068B"/>
    <w:rsid w:val="00D71B98"/>
    <w:rsid w:val="00D93CA9"/>
    <w:rsid w:val="00DA60B2"/>
    <w:rsid w:val="00DB5D89"/>
    <w:rsid w:val="00DD2508"/>
    <w:rsid w:val="00E16C32"/>
    <w:rsid w:val="00E50155"/>
    <w:rsid w:val="00EB5886"/>
    <w:rsid w:val="00F121BB"/>
    <w:rsid w:val="00F27DA9"/>
    <w:rsid w:val="00F33652"/>
    <w:rsid w:val="00F341B5"/>
    <w:rsid w:val="00F72E07"/>
    <w:rsid w:val="00F749D8"/>
    <w:rsid w:val="00F841C4"/>
    <w:rsid w:val="00FC4C56"/>
    <w:rsid w:val="00FD2019"/>
    <w:rsid w:val="00FD27C3"/>
    <w:rsid w:val="00FF422C"/>
    <w:rsid w:val="00FF7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3BFFFF"/>
  <w15:chartTrackingRefBased/>
  <w15:docId w15:val="{6C6CE137-45DB-4866-81D7-FF72D4438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sid w:val="00CA0355"/>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0E30AF"/>
    <w:rPr>
      <w:color w:val="0000FF"/>
      <w:u w:val="single"/>
    </w:rPr>
  </w:style>
  <w:style w:type="paragraph" w:styleId="NormalWeb">
    <w:name w:val="Normal (Web)"/>
    <w:basedOn w:val="Normal"/>
    <w:uiPriority w:val="99"/>
    <w:unhideWhenUsed/>
    <w:rsid w:val="000E30AF"/>
  </w:style>
  <w:style w:type="paragraph" w:styleId="BalloonText">
    <w:name w:val="Balloon Text"/>
    <w:basedOn w:val="Normal"/>
    <w:link w:val="BalloonTextChar"/>
    <w:uiPriority w:val="99"/>
    <w:semiHidden/>
    <w:unhideWhenUsed/>
    <w:rsid w:val="008860B9"/>
    <w:rPr>
      <w:rFonts w:ascii="Tahoma" w:hAnsi="Tahoma" w:cs="Tahoma"/>
      <w:sz w:val="16"/>
      <w:szCs w:val="16"/>
    </w:rPr>
  </w:style>
  <w:style w:type="character" w:customStyle="1" w:styleId="BalloonTextChar">
    <w:name w:val="Balloon Text Char"/>
    <w:link w:val="BalloonText"/>
    <w:uiPriority w:val="99"/>
    <w:semiHidden/>
    <w:rsid w:val="008860B9"/>
    <w:rPr>
      <w:rFonts w:ascii="Tahoma" w:eastAsia="Times New Roman" w:hAnsi="Tahoma" w:cs="Tahoma"/>
      <w:sz w:val="16"/>
      <w:szCs w:val="16"/>
    </w:rPr>
  </w:style>
  <w:style w:type="paragraph" w:customStyle="1" w:styleId="ColorfulList-Accent11">
    <w:name w:val="Colorful List - Accent 11"/>
    <w:basedOn w:val="Normal"/>
    <w:uiPriority w:val="34"/>
    <w:qFormat/>
    <w:rsid w:val="00F121BB"/>
    <w:pPr>
      <w:spacing w:after="200" w:line="276" w:lineRule="auto"/>
      <w:ind w:left="720"/>
      <w:contextualSpacing/>
    </w:pPr>
    <w:rPr>
      <w:rFonts w:ascii="Calibri" w:eastAsia="Calibri" w:hAnsi="Calibri"/>
      <w:sz w:val="22"/>
      <w:szCs w:val="22"/>
    </w:rPr>
  </w:style>
  <w:style w:type="paragraph" w:styleId="Header">
    <w:name w:val="header"/>
    <w:basedOn w:val="Normal"/>
    <w:link w:val="HeaderChar"/>
    <w:uiPriority w:val="99"/>
    <w:unhideWhenUsed/>
    <w:rsid w:val="000B69DA"/>
    <w:pPr>
      <w:tabs>
        <w:tab w:val="center" w:pos="4680"/>
        <w:tab w:val="right" w:pos="9360"/>
      </w:tabs>
    </w:pPr>
  </w:style>
  <w:style w:type="character" w:customStyle="1" w:styleId="HeaderChar">
    <w:name w:val="Header Char"/>
    <w:link w:val="Header"/>
    <w:uiPriority w:val="99"/>
    <w:rsid w:val="000B69DA"/>
    <w:rPr>
      <w:rFonts w:ascii="Times New Roman" w:eastAsia="Times New Roman" w:hAnsi="Times New Roman"/>
      <w:sz w:val="24"/>
      <w:szCs w:val="24"/>
    </w:rPr>
  </w:style>
  <w:style w:type="paragraph" w:styleId="Footer">
    <w:name w:val="footer"/>
    <w:basedOn w:val="Normal"/>
    <w:link w:val="FooterChar"/>
    <w:uiPriority w:val="99"/>
    <w:unhideWhenUsed/>
    <w:rsid w:val="000B69DA"/>
    <w:pPr>
      <w:tabs>
        <w:tab w:val="center" w:pos="4680"/>
        <w:tab w:val="right" w:pos="9360"/>
      </w:tabs>
    </w:pPr>
  </w:style>
  <w:style w:type="character" w:customStyle="1" w:styleId="FooterChar">
    <w:name w:val="Footer Char"/>
    <w:link w:val="Footer"/>
    <w:uiPriority w:val="99"/>
    <w:rsid w:val="000B69DA"/>
    <w:rPr>
      <w:rFonts w:ascii="Times New Roman" w:eastAsia="Times New Roman" w:hAnsi="Times New Roman"/>
      <w:sz w:val="24"/>
      <w:szCs w:val="24"/>
    </w:rPr>
  </w:style>
  <w:style w:type="paragraph" w:customStyle="1" w:styleId="BulletedList">
    <w:name w:val="Bulleted List"/>
    <w:basedOn w:val="Normal"/>
    <w:link w:val="BulletedListChar"/>
    <w:uiPriority w:val="99"/>
    <w:qFormat/>
    <w:rsid w:val="00A16010"/>
    <w:pPr>
      <w:spacing w:before="60" w:after="20"/>
    </w:pPr>
    <w:rPr>
      <w:rFonts w:eastAsia="Calibri"/>
      <w:sz w:val="22"/>
      <w:szCs w:val="22"/>
    </w:rPr>
  </w:style>
  <w:style w:type="character" w:customStyle="1" w:styleId="BulletedListChar">
    <w:name w:val="Bulleted List Char"/>
    <w:link w:val="BulletedList"/>
    <w:uiPriority w:val="99"/>
    <w:locked/>
    <w:rsid w:val="00A16010"/>
    <w:rPr>
      <w:rFonts w:ascii="Times New Roman" w:hAnsi="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4308705">
      <w:bodyDiv w:val="1"/>
      <w:marLeft w:val="0"/>
      <w:marRight w:val="0"/>
      <w:marTop w:val="0"/>
      <w:marBottom w:val="0"/>
      <w:divBdr>
        <w:top w:val="none" w:sz="0" w:space="0" w:color="auto"/>
        <w:left w:val="none" w:sz="0" w:space="0" w:color="auto"/>
        <w:bottom w:val="none" w:sz="0" w:space="0" w:color="auto"/>
        <w:right w:val="none" w:sz="0" w:space="0" w:color="auto"/>
      </w:divBdr>
    </w:div>
    <w:div w:id="717777302">
      <w:bodyDiv w:val="1"/>
      <w:marLeft w:val="0"/>
      <w:marRight w:val="0"/>
      <w:marTop w:val="0"/>
      <w:marBottom w:val="0"/>
      <w:divBdr>
        <w:top w:val="none" w:sz="0" w:space="0" w:color="auto"/>
        <w:left w:val="none" w:sz="0" w:space="0" w:color="auto"/>
        <w:bottom w:val="none" w:sz="0" w:space="0" w:color="auto"/>
        <w:right w:val="none" w:sz="0" w:space="0" w:color="auto"/>
      </w:divBdr>
    </w:div>
    <w:div w:id="1062408602">
      <w:bodyDiv w:val="1"/>
      <w:marLeft w:val="0"/>
      <w:marRight w:val="0"/>
      <w:marTop w:val="0"/>
      <w:marBottom w:val="0"/>
      <w:divBdr>
        <w:top w:val="none" w:sz="0" w:space="0" w:color="auto"/>
        <w:left w:val="none" w:sz="0" w:space="0" w:color="auto"/>
        <w:bottom w:val="none" w:sz="0" w:space="0" w:color="auto"/>
        <w:right w:val="none" w:sz="0" w:space="0" w:color="auto"/>
      </w:divBdr>
      <w:divsChild>
        <w:div w:id="647589993">
          <w:marLeft w:val="446"/>
          <w:marRight w:val="0"/>
          <w:marTop w:val="0"/>
          <w:marBottom w:val="0"/>
          <w:divBdr>
            <w:top w:val="none" w:sz="0" w:space="0" w:color="auto"/>
            <w:left w:val="none" w:sz="0" w:space="0" w:color="auto"/>
            <w:bottom w:val="none" w:sz="0" w:space="0" w:color="auto"/>
            <w:right w:val="none" w:sz="0" w:space="0" w:color="auto"/>
          </w:divBdr>
        </w:div>
        <w:div w:id="774787112">
          <w:marLeft w:val="446"/>
          <w:marRight w:val="0"/>
          <w:marTop w:val="0"/>
          <w:marBottom w:val="0"/>
          <w:divBdr>
            <w:top w:val="none" w:sz="0" w:space="0" w:color="auto"/>
            <w:left w:val="none" w:sz="0" w:space="0" w:color="auto"/>
            <w:bottom w:val="none" w:sz="0" w:space="0" w:color="auto"/>
            <w:right w:val="none" w:sz="0" w:space="0" w:color="auto"/>
          </w:divBdr>
        </w:div>
        <w:div w:id="1124736603">
          <w:marLeft w:val="446"/>
          <w:marRight w:val="0"/>
          <w:marTop w:val="0"/>
          <w:marBottom w:val="0"/>
          <w:divBdr>
            <w:top w:val="none" w:sz="0" w:space="0" w:color="auto"/>
            <w:left w:val="none" w:sz="0" w:space="0" w:color="auto"/>
            <w:bottom w:val="none" w:sz="0" w:space="0" w:color="auto"/>
            <w:right w:val="none" w:sz="0" w:space="0" w:color="auto"/>
          </w:divBdr>
        </w:div>
        <w:div w:id="1886022139">
          <w:marLeft w:val="446"/>
          <w:marRight w:val="0"/>
          <w:marTop w:val="0"/>
          <w:marBottom w:val="0"/>
          <w:divBdr>
            <w:top w:val="none" w:sz="0" w:space="0" w:color="auto"/>
            <w:left w:val="none" w:sz="0" w:space="0" w:color="auto"/>
            <w:bottom w:val="none" w:sz="0" w:space="0" w:color="auto"/>
            <w:right w:val="none" w:sz="0" w:space="0" w:color="auto"/>
          </w:divBdr>
        </w:div>
        <w:div w:id="2040007635">
          <w:marLeft w:val="446"/>
          <w:marRight w:val="0"/>
          <w:marTop w:val="0"/>
          <w:marBottom w:val="0"/>
          <w:divBdr>
            <w:top w:val="none" w:sz="0" w:space="0" w:color="auto"/>
            <w:left w:val="none" w:sz="0" w:space="0" w:color="auto"/>
            <w:bottom w:val="none" w:sz="0" w:space="0" w:color="auto"/>
            <w:right w:val="none" w:sz="0" w:space="0" w:color="auto"/>
          </w:divBdr>
        </w:div>
        <w:div w:id="2052219375">
          <w:marLeft w:val="446"/>
          <w:marRight w:val="0"/>
          <w:marTop w:val="0"/>
          <w:marBottom w:val="0"/>
          <w:divBdr>
            <w:top w:val="none" w:sz="0" w:space="0" w:color="auto"/>
            <w:left w:val="none" w:sz="0" w:space="0" w:color="auto"/>
            <w:bottom w:val="none" w:sz="0" w:space="0" w:color="auto"/>
            <w:right w:val="none" w:sz="0" w:space="0" w:color="auto"/>
          </w:divBdr>
        </w:div>
      </w:divsChild>
    </w:div>
    <w:div w:id="1368600770">
      <w:bodyDiv w:val="1"/>
      <w:marLeft w:val="0"/>
      <w:marRight w:val="0"/>
      <w:marTop w:val="0"/>
      <w:marBottom w:val="0"/>
      <w:divBdr>
        <w:top w:val="none" w:sz="0" w:space="0" w:color="auto"/>
        <w:left w:val="none" w:sz="0" w:space="0" w:color="auto"/>
        <w:bottom w:val="none" w:sz="0" w:space="0" w:color="auto"/>
        <w:right w:val="none" w:sz="0" w:space="0" w:color="auto"/>
      </w:divBdr>
      <w:divsChild>
        <w:div w:id="76875341">
          <w:marLeft w:val="446"/>
          <w:marRight w:val="0"/>
          <w:marTop w:val="0"/>
          <w:marBottom w:val="0"/>
          <w:divBdr>
            <w:top w:val="none" w:sz="0" w:space="0" w:color="auto"/>
            <w:left w:val="none" w:sz="0" w:space="0" w:color="auto"/>
            <w:bottom w:val="none" w:sz="0" w:space="0" w:color="auto"/>
            <w:right w:val="none" w:sz="0" w:space="0" w:color="auto"/>
          </w:divBdr>
        </w:div>
        <w:div w:id="1433626731">
          <w:marLeft w:val="446"/>
          <w:marRight w:val="0"/>
          <w:marTop w:val="0"/>
          <w:marBottom w:val="0"/>
          <w:divBdr>
            <w:top w:val="none" w:sz="0" w:space="0" w:color="auto"/>
            <w:left w:val="none" w:sz="0" w:space="0" w:color="auto"/>
            <w:bottom w:val="none" w:sz="0" w:space="0" w:color="auto"/>
            <w:right w:val="none" w:sz="0" w:space="0" w:color="auto"/>
          </w:divBdr>
        </w:div>
        <w:div w:id="1456634926">
          <w:marLeft w:val="446"/>
          <w:marRight w:val="0"/>
          <w:marTop w:val="0"/>
          <w:marBottom w:val="0"/>
          <w:divBdr>
            <w:top w:val="none" w:sz="0" w:space="0" w:color="auto"/>
            <w:left w:val="none" w:sz="0" w:space="0" w:color="auto"/>
            <w:bottom w:val="none" w:sz="0" w:space="0" w:color="auto"/>
            <w:right w:val="none" w:sz="0" w:space="0" w:color="auto"/>
          </w:divBdr>
        </w:div>
        <w:div w:id="1629622202">
          <w:marLeft w:val="446"/>
          <w:marRight w:val="0"/>
          <w:marTop w:val="0"/>
          <w:marBottom w:val="0"/>
          <w:divBdr>
            <w:top w:val="none" w:sz="0" w:space="0" w:color="auto"/>
            <w:left w:val="none" w:sz="0" w:space="0" w:color="auto"/>
            <w:bottom w:val="none" w:sz="0" w:space="0" w:color="auto"/>
            <w:right w:val="none" w:sz="0" w:space="0" w:color="auto"/>
          </w:divBdr>
        </w:div>
        <w:div w:id="1800224469">
          <w:marLeft w:val="446"/>
          <w:marRight w:val="0"/>
          <w:marTop w:val="0"/>
          <w:marBottom w:val="0"/>
          <w:divBdr>
            <w:top w:val="none" w:sz="0" w:space="0" w:color="auto"/>
            <w:left w:val="none" w:sz="0" w:space="0" w:color="auto"/>
            <w:bottom w:val="none" w:sz="0" w:space="0" w:color="auto"/>
            <w:right w:val="none" w:sz="0" w:space="0" w:color="auto"/>
          </w:divBdr>
        </w:div>
        <w:div w:id="1922445075">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hin.org/" TargetMode="External"/><Relationship Id="rId3" Type="http://schemas.openxmlformats.org/officeDocument/2006/relationships/settings" Target="settings.xml"/><Relationship Id="rId7" Type="http://schemas.openxmlformats.org/officeDocument/2006/relationships/hyperlink" Target="mailto:careers@dhin.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1493</Words>
  <Characters>8515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9989</CharactersWithSpaces>
  <SharedDoc>false</SharedDoc>
  <HLinks>
    <vt:vector size="12" baseType="variant">
      <vt:variant>
        <vt:i4>5570654</vt:i4>
      </vt:variant>
      <vt:variant>
        <vt:i4>3</vt:i4>
      </vt:variant>
      <vt:variant>
        <vt:i4>0</vt:i4>
      </vt:variant>
      <vt:variant>
        <vt:i4>5</vt:i4>
      </vt:variant>
      <vt:variant>
        <vt:lpwstr>http://www.dhin.org/</vt:lpwstr>
      </vt:variant>
      <vt:variant>
        <vt:lpwstr/>
      </vt:variant>
      <vt:variant>
        <vt:i4>3407893</vt:i4>
      </vt:variant>
      <vt:variant>
        <vt:i4>0</vt:i4>
      </vt:variant>
      <vt:variant>
        <vt:i4>0</vt:i4>
      </vt:variant>
      <vt:variant>
        <vt:i4>5</vt:i4>
      </vt:variant>
      <vt:variant>
        <vt:lpwstr>mailto:careers@dhin.org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vdurst</dc:creator>
  <cp:keywords/>
  <cp:lastModifiedBy>Stacey Schiller</cp:lastModifiedBy>
  <cp:revision>4</cp:revision>
  <cp:lastPrinted>2019-03-05T21:43:00Z</cp:lastPrinted>
  <dcterms:created xsi:type="dcterms:W3CDTF">2019-02-28T09:09:00Z</dcterms:created>
  <dcterms:modified xsi:type="dcterms:W3CDTF">2019-03-05T21:43:00Z</dcterms:modified>
</cp:coreProperties>
</file>